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625" w:rsidRDefault="00E87625" w:rsidP="00E87625">
      <w:pPr>
        <w:pStyle w:val="Cuerpodetexto"/>
        <w:spacing w:before="120" w:after="0" w:line="326" w:lineRule="auto"/>
        <w:jc w:val="center"/>
        <w:rPr>
          <w:rStyle w:val="Ninguno"/>
          <w:rFonts w:ascii="Calibri" w:eastAsia="Calibri" w:hAnsi="Calibri" w:cs="Calibri"/>
          <w:b/>
          <w:bCs/>
          <w:color w:val="000000"/>
          <w:sz w:val="28"/>
          <w:szCs w:val="28"/>
          <w:u w:val="single" w:color="000000"/>
        </w:rPr>
      </w:pPr>
      <w:r>
        <w:rPr>
          <w:rStyle w:val="Ninguno"/>
          <w:rFonts w:ascii="Calibri" w:eastAsia="Calibri" w:hAnsi="Calibri" w:cs="Calibri"/>
          <w:b/>
          <w:bCs/>
          <w:color w:val="000000"/>
          <w:sz w:val="28"/>
          <w:szCs w:val="28"/>
          <w:u w:val="single" w:color="000000"/>
        </w:rPr>
        <w:t>BIENALSUR 2019</w:t>
      </w:r>
      <w:r w:rsidR="00107BFD">
        <w:rPr>
          <w:rStyle w:val="Ninguno"/>
          <w:rFonts w:ascii="Calibri" w:eastAsia="Calibri" w:hAnsi="Calibri" w:cs="Calibri"/>
          <w:b/>
          <w:bCs/>
          <w:color w:val="000000"/>
          <w:sz w:val="28"/>
          <w:szCs w:val="28"/>
          <w:u w:val="single" w:color="000000"/>
        </w:rPr>
        <w:t xml:space="preserve"> INAUGURA</w:t>
      </w:r>
      <w:r>
        <w:rPr>
          <w:rStyle w:val="Ninguno"/>
          <w:rFonts w:ascii="Calibri" w:eastAsia="Calibri" w:hAnsi="Calibri" w:cs="Calibri"/>
          <w:b/>
          <w:bCs/>
          <w:color w:val="000000"/>
          <w:sz w:val="28"/>
          <w:szCs w:val="28"/>
          <w:u w:val="single" w:color="000000"/>
        </w:rPr>
        <w:t xml:space="preserve"> EN ROSARIO</w:t>
      </w:r>
      <w:r w:rsidR="00107BFD">
        <w:rPr>
          <w:rStyle w:val="Ninguno"/>
          <w:rFonts w:ascii="Calibri" w:eastAsia="Calibri" w:hAnsi="Calibri" w:cs="Calibri"/>
          <w:b/>
          <w:bCs/>
          <w:color w:val="000000"/>
          <w:sz w:val="28"/>
          <w:szCs w:val="28"/>
          <w:u w:val="single" w:color="000000"/>
        </w:rPr>
        <w:t xml:space="preserve"> EL PRÓXIMO 5 Y 6 DE JUNIO</w:t>
      </w:r>
    </w:p>
    <w:p w:rsidR="00E87625" w:rsidRDefault="00E87625" w:rsidP="00E87625">
      <w:pPr>
        <w:pStyle w:val="Cuerpodetexto"/>
        <w:spacing w:before="120" w:after="0" w:line="326" w:lineRule="auto"/>
        <w:jc w:val="both"/>
        <w:rPr>
          <w:rStyle w:val="Ninguno"/>
          <w:rFonts w:ascii="Calibri" w:eastAsia="Calibri" w:hAnsi="Calibri" w:cs="Calibri"/>
          <w:b/>
          <w:bCs/>
          <w:color w:val="000000"/>
          <w:u w:color="000000"/>
        </w:rPr>
      </w:pPr>
    </w:p>
    <w:p w:rsidR="00E87625" w:rsidRDefault="00E87625" w:rsidP="00E87625">
      <w:pPr>
        <w:pStyle w:val="Cuerpodetexto"/>
        <w:spacing w:before="120" w:after="0" w:line="326" w:lineRule="auto"/>
        <w:jc w:val="both"/>
        <w:rPr>
          <w:rStyle w:val="Ninguno"/>
          <w:rFonts w:ascii="Calibri" w:eastAsia="Calibri" w:hAnsi="Calibri" w:cs="Calibri"/>
          <w:b/>
          <w:bCs/>
        </w:rPr>
      </w:pPr>
      <w:r>
        <w:rPr>
          <w:rStyle w:val="Ninguno"/>
          <w:rFonts w:ascii="Calibri" w:eastAsia="Calibri" w:hAnsi="Calibri" w:cs="Calibri"/>
          <w:b/>
          <w:bCs/>
        </w:rPr>
        <w:t xml:space="preserve">BIENALSUR 2019, la segunda edición del evento cultural de arte contemporáneo </w:t>
      </w:r>
      <w:bookmarkStart w:id="0" w:name="_GoBack"/>
      <w:bookmarkEnd w:id="0"/>
      <w:r>
        <w:rPr>
          <w:rStyle w:val="Ninguno"/>
          <w:rFonts w:ascii="Calibri" w:eastAsia="Calibri" w:hAnsi="Calibri" w:cs="Calibri"/>
          <w:b/>
          <w:bCs/>
        </w:rPr>
        <w:t xml:space="preserve">de Argentina para el mundo, </w:t>
      </w:r>
      <w:r w:rsidR="00FC64C4">
        <w:rPr>
          <w:rStyle w:val="Ninguno"/>
          <w:rFonts w:ascii="Calibri" w:eastAsia="Calibri" w:hAnsi="Calibri" w:cs="Calibri"/>
          <w:b/>
          <w:bCs/>
        </w:rPr>
        <w:t>inaugura en</w:t>
      </w:r>
      <w:r>
        <w:rPr>
          <w:rStyle w:val="Ninguno"/>
          <w:rFonts w:ascii="Calibri" w:eastAsia="Calibri" w:hAnsi="Calibri" w:cs="Calibri"/>
          <w:b/>
          <w:bCs/>
        </w:rPr>
        <w:t xml:space="preserve"> la ciudad de Rosario el 5 y 6 de junio. De e</w:t>
      </w:r>
      <w:r w:rsidR="00107BFD">
        <w:rPr>
          <w:rStyle w:val="Ninguno"/>
          <w:rFonts w:ascii="Calibri" w:eastAsia="Calibri" w:hAnsi="Calibri" w:cs="Calibri"/>
          <w:b/>
          <w:bCs/>
        </w:rPr>
        <w:t>sta manera, luego de su impactante</w:t>
      </w:r>
      <w:r>
        <w:rPr>
          <w:rStyle w:val="Ninguno"/>
          <w:rFonts w:ascii="Calibri" w:eastAsia="Calibri" w:hAnsi="Calibri" w:cs="Calibri"/>
          <w:b/>
          <w:bCs/>
        </w:rPr>
        <w:t xml:space="preserve"> lanzamiento, continúa desplegando su cartografía, hasta el mes de noviembre, con exposiciones de 400 artistas en más de cien sedes –</w:t>
      </w:r>
      <w:r w:rsidR="00073787">
        <w:rPr>
          <w:rStyle w:val="Ninguno"/>
          <w:rFonts w:ascii="Calibri" w:eastAsia="Calibri" w:hAnsi="Calibri" w:cs="Calibri"/>
          <w:b/>
          <w:bCs/>
        </w:rPr>
        <w:t>con las que se trabaja de forma conjunta y colaborativamente</w:t>
      </w:r>
      <w:r>
        <w:rPr>
          <w:rStyle w:val="Ninguno"/>
          <w:rFonts w:ascii="Calibri" w:eastAsia="Calibri" w:hAnsi="Calibri" w:cs="Calibri"/>
          <w:b/>
          <w:bCs/>
        </w:rPr>
        <w:t xml:space="preserve">- de 43 ciudades de veinte países, todas con entradas gratuitas. </w:t>
      </w:r>
    </w:p>
    <w:p w:rsidR="00E87625" w:rsidRDefault="00E87625" w:rsidP="00E87625">
      <w:pPr>
        <w:pStyle w:val="Cuerpodetexto"/>
        <w:spacing w:before="100" w:after="0" w:line="326" w:lineRule="auto"/>
        <w:jc w:val="both"/>
        <w:rPr>
          <w:rFonts w:ascii="Calibri" w:eastAsia="Calibri" w:hAnsi="Calibri" w:cs="Calibri"/>
          <w:b/>
          <w:bCs/>
        </w:rPr>
      </w:pP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b/>
          <w:bCs/>
          <w:color w:val="000000"/>
          <w:u w:color="000000"/>
        </w:rPr>
        <w:t>BIENALSUR 2019</w:t>
      </w:r>
      <w:r>
        <w:rPr>
          <w:rStyle w:val="Ninguno"/>
          <w:rFonts w:ascii="Calibri" w:eastAsia="Calibri" w:hAnsi="Calibri" w:cs="Calibri"/>
          <w:color w:val="000000"/>
          <w:u w:color="000000"/>
        </w:rPr>
        <w:t>, la  segunda edición de la Bienal Internacional de Arte Contemporán</w:t>
      </w:r>
      <w:r w:rsidR="00FC64C4">
        <w:rPr>
          <w:rStyle w:val="Ninguno"/>
          <w:rFonts w:ascii="Calibri" w:eastAsia="Calibri" w:hAnsi="Calibri" w:cs="Calibri"/>
          <w:color w:val="000000"/>
          <w:u w:color="000000"/>
        </w:rPr>
        <w:t xml:space="preserve">eo de América del Sur, con el apoyo de la </w:t>
      </w:r>
      <w:r w:rsidR="00FC64C4" w:rsidRPr="00073787">
        <w:rPr>
          <w:rStyle w:val="Ninguno"/>
          <w:rFonts w:ascii="Calibri" w:eastAsia="Calibri" w:hAnsi="Calibri" w:cs="Calibri"/>
          <w:b/>
          <w:color w:val="000000"/>
          <w:u w:color="000000"/>
        </w:rPr>
        <w:t>Municipalidad de Rosario</w:t>
      </w:r>
      <w:r w:rsidR="00FC64C4">
        <w:rPr>
          <w:rStyle w:val="Ninguno"/>
          <w:rFonts w:ascii="Calibri" w:eastAsia="Calibri" w:hAnsi="Calibri" w:cs="Calibri"/>
          <w:color w:val="000000"/>
          <w:u w:color="000000"/>
        </w:rPr>
        <w:t xml:space="preserve">, inaugura </w:t>
      </w:r>
      <w:r>
        <w:rPr>
          <w:rStyle w:val="Ninguno"/>
          <w:rFonts w:ascii="Calibri" w:eastAsia="Calibri" w:hAnsi="Calibri" w:cs="Calibri"/>
          <w:color w:val="000000"/>
          <w:u w:color="000000"/>
        </w:rPr>
        <w:t xml:space="preserve">el 5 y 6 de junio cuatro de sus sedes en la ciudad de Rosario, tierra fértil de artistas de nuestro país. </w:t>
      </w:r>
    </w:p>
    <w:p w:rsidR="00E87625" w:rsidRDefault="00E87625" w:rsidP="00E87625">
      <w:pPr>
        <w:pStyle w:val="Cuerpodetexto"/>
        <w:spacing w:after="0" w:line="326" w:lineRule="auto"/>
        <w:ind w:firstLine="708"/>
        <w:jc w:val="both"/>
        <w:rPr>
          <w:rStyle w:val="Ninguno"/>
          <w:rFonts w:ascii="Calibri" w:eastAsia="Calibri" w:hAnsi="Calibri" w:cs="Calibri"/>
          <w:shd w:val="clear" w:color="auto" w:fill="FFFFFF"/>
        </w:rPr>
      </w:pPr>
      <w:r>
        <w:rPr>
          <w:rStyle w:val="Ninguno"/>
          <w:rFonts w:ascii="Calibri" w:eastAsia="Calibri" w:hAnsi="Calibri" w:cs="Calibri"/>
        </w:rPr>
        <w:t xml:space="preserve">A partir del </w:t>
      </w:r>
      <w:r>
        <w:rPr>
          <w:rStyle w:val="Ninguno"/>
          <w:rFonts w:ascii="Calibri" w:eastAsia="Calibri" w:hAnsi="Calibri" w:cs="Calibri"/>
          <w:b/>
          <w:bCs/>
        </w:rPr>
        <w:t>5 de junio</w:t>
      </w:r>
      <w:r>
        <w:rPr>
          <w:rStyle w:val="Ninguno"/>
          <w:rFonts w:ascii="Calibri" w:eastAsia="Calibri" w:hAnsi="Calibri" w:cs="Calibri"/>
        </w:rPr>
        <w:t xml:space="preserve">, en el </w:t>
      </w:r>
      <w:r>
        <w:rPr>
          <w:rStyle w:val="Ninguno"/>
          <w:rFonts w:ascii="Calibri" w:eastAsia="Calibri" w:hAnsi="Calibri" w:cs="Calibri"/>
          <w:b/>
          <w:bCs/>
        </w:rPr>
        <w:t>Macro Museo de Arte Contemporáneo de Rosario</w:t>
      </w:r>
      <w:r>
        <w:rPr>
          <w:rStyle w:val="Ninguno"/>
          <w:rFonts w:ascii="Calibri" w:eastAsia="Calibri" w:hAnsi="Calibri" w:cs="Calibri"/>
        </w:rPr>
        <w:t xml:space="preserve"> podrán verse obras de los destacados artistas argentinos </w:t>
      </w:r>
      <w:r w:rsidR="00640461" w:rsidRPr="00640461">
        <w:rPr>
          <w:rFonts w:ascii="Calibri" w:hAnsi="Calibri" w:cs="Calibri"/>
          <w:b/>
          <w:color w:val="000000"/>
          <w:sz w:val="23"/>
          <w:szCs w:val="23"/>
          <w:shd w:val="clear" w:color="auto" w:fill="FFFFFF"/>
        </w:rPr>
        <w:t xml:space="preserve">León Ferrari, Graciela Sacco, Antonio Berni, </w:t>
      </w:r>
      <w:proofErr w:type="spellStart"/>
      <w:r w:rsidR="00640461" w:rsidRPr="00640461">
        <w:rPr>
          <w:rFonts w:ascii="Calibri" w:hAnsi="Calibri" w:cs="Calibri"/>
          <w:b/>
          <w:color w:val="000000"/>
          <w:sz w:val="23"/>
          <w:szCs w:val="23"/>
          <w:shd w:val="clear" w:color="auto" w:fill="FFFFFF"/>
        </w:rPr>
        <w:t>Enio</w:t>
      </w:r>
      <w:proofErr w:type="spellEnd"/>
      <w:r w:rsidR="00640461" w:rsidRPr="00640461">
        <w:rPr>
          <w:rFonts w:ascii="Calibri" w:hAnsi="Calibri" w:cs="Calibri"/>
          <w:b/>
          <w:color w:val="000000"/>
          <w:sz w:val="23"/>
          <w:szCs w:val="23"/>
          <w:shd w:val="clear" w:color="auto" w:fill="FFFFFF"/>
        </w:rPr>
        <w:t xml:space="preserve"> </w:t>
      </w:r>
      <w:proofErr w:type="spellStart"/>
      <w:r w:rsidR="00640461" w:rsidRPr="00640461">
        <w:rPr>
          <w:rFonts w:ascii="Calibri" w:hAnsi="Calibri" w:cs="Calibri"/>
          <w:b/>
          <w:color w:val="000000"/>
          <w:sz w:val="23"/>
          <w:szCs w:val="23"/>
          <w:shd w:val="clear" w:color="auto" w:fill="FFFFFF"/>
        </w:rPr>
        <w:t>Iommi</w:t>
      </w:r>
      <w:proofErr w:type="spellEnd"/>
      <w:r w:rsidR="00640461" w:rsidRPr="00640461">
        <w:rPr>
          <w:rFonts w:ascii="Calibri" w:hAnsi="Calibri" w:cs="Calibri"/>
          <w:b/>
          <w:color w:val="000000"/>
          <w:sz w:val="23"/>
          <w:szCs w:val="23"/>
          <w:shd w:val="clear" w:color="auto" w:fill="FFFFFF"/>
        </w:rPr>
        <w:t xml:space="preserve">, Guillermo </w:t>
      </w:r>
      <w:proofErr w:type="spellStart"/>
      <w:r w:rsidR="00640461" w:rsidRPr="00640461">
        <w:rPr>
          <w:rFonts w:ascii="Calibri" w:hAnsi="Calibri" w:cs="Calibri"/>
          <w:b/>
          <w:color w:val="000000"/>
          <w:sz w:val="23"/>
          <w:szCs w:val="23"/>
          <w:shd w:val="clear" w:color="auto" w:fill="FFFFFF"/>
        </w:rPr>
        <w:t>Kuitca</w:t>
      </w:r>
      <w:proofErr w:type="spellEnd"/>
      <w:r w:rsidR="00640461" w:rsidRPr="00640461">
        <w:rPr>
          <w:rFonts w:ascii="Calibri" w:hAnsi="Calibri" w:cs="Calibri"/>
          <w:b/>
          <w:color w:val="000000"/>
          <w:sz w:val="23"/>
          <w:szCs w:val="23"/>
          <w:shd w:val="clear" w:color="auto" w:fill="FFFFFF"/>
        </w:rPr>
        <w:t>, David Lamelas</w:t>
      </w:r>
      <w:r>
        <w:rPr>
          <w:rStyle w:val="Ninguno"/>
          <w:rFonts w:ascii="Calibri" w:eastAsia="Calibri" w:hAnsi="Calibri" w:cs="Calibri"/>
        </w:rPr>
        <w:t xml:space="preserve">; entre otros, reunidas en la muestra </w:t>
      </w:r>
      <w:r>
        <w:rPr>
          <w:rStyle w:val="Ninguno"/>
          <w:rFonts w:ascii="Calibri" w:eastAsia="Calibri" w:hAnsi="Calibri" w:cs="Calibri"/>
          <w:b/>
          <w:bCs/>
        </w:rPr>
        <w:t>“Dos museos y un río”</w:t>
      </w:r>
      <w:r>
        <w:rPr>
          <w:rStyle w:val="Ninguno"/>
          <w:rFonts w:ascii="Calibri" w:eastAsia="Calibri" w:hAnsi="Calibri" w:cs="Calibri"/>
        </w:rPr>
        <w:t xml:space="preserve">. La exposición integrada por acervos de los museos </w:t>
      </w:r>
      <w:proofErr w:type="spellStart"/>
      <w:r>
        <w:rPr>
          <w:rStyle w:val="Ninguno"/>
          <w:rFonts w:ascii="Calibri" w:eastAsia="Calibri" w:hAnsi="Calibri" w:cs="Calibri"/>
        </w:rPr>
        <w:t>Castagnino</w:t>
      </w:r>
      <w:proofErr w:type="spellEnd"/>
      <w:r>
        <w:rPr>
          <w:rStyle w:val="Ninguno"/>
          <w:rFonts w:ascii="Calibri" w:eastAsia="Calibri" w:hAnsi="Calibri" w:cs="Calibri"/>
        </w:rPr>
        <w:t xml:space="preserve"> y Macro confronta obras de un museo, de Bellas Artes y arte moderno, con otro, de arte contemporáneo, en la que se trabaja una idea de lo contemporáneo no definida en términos de etapa cronológica, sino de perspectiva de indagación. Se busca producir </w:t>
      </w:r>
      <w:r>
        <w:rPr>
          <w:rStyle w:val="Ninguno"/>
          <w:rFonts w:ascii="Calibri" w:eastAsia="Calibri" w:hAnsi="Calibri" w:cs="Calibri"/>
          <w:color w:val="000000"/>
          <w:u w:color="000000"/>
          <w:shd w:val="clear" w:color="auto" w:fill="FFFFFF"/>
        </w:rPr>
        <w:t>cortocircuitos y sinergias capaces de intensificar la significación de las obras expuestas y provocar nuevas líneas de sentido</w:t>
      </w:r>
      <w:r>
        <w:rPr>
          <w:rStyle w:val="Ninguno"/>
          <w:rFonts w:ascii="Calibri" w:eastAsia="Calibri" w:hAnsi="Calibri" w:cs="Calibri"/>
          <w:shd w:val="clear" w:color="auto" w:fill="FFFFFF"/>
        </w:rPr>
        <w:t>.</w:t>
      </w: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rPr>
        <w:t xml:space="preserve">En palabras del curador de la exposición, el paraguayo </w:t>
      </w:r>
      <w:proofErr w:type="spellStart"/>
      <w:r>
        <w:rPr>
          <w:rStyle w:val="Ninguno"/>
          <w:rFonts w:ascii="Calibri" w:eastAsia="Calibri" w:hAnsi="Calibri" w:cs="Calibri"/>
        </w:rPr>
        <w:t>Ticio</w:t>
      </w:r>
      <w:proofErr w:type="spellEnd"/>
      <w:r>
        <w:rPr>
          <w:rStyle w:val="Ninguno"/>
          <w:rFonts w:ascii="Calibri" w:eastAsia="Calibri" w:hAnsi="Calibri" w:cs="Calibri"/>
        </w:rPr>
        <w:t xml:space="preserve"> Escobar, “la figura del río, tan presente en el Macro, no constituye un tema sino una cuestión disparadora de preguntas acerca del flujo de las imágenes, el medioambiente, el enigma de las orillas enfrentadas, la figura central de la diferencia (de géneros artísticos y subjetivos) y la señal de una historia regional cruzada con fuerza por un río potente y patente, testigo de acontecimientos dispares y marca decisiva del territorio compartido en el Sur”.  </w:t>
      </w:r>
    </w:p>
    <w:p w:rsidR="00E87625" w:rsidRDefault="00E87625" w:rsidP="00D72ADE">
      <w:pPr>
        <w:pStyle w:val="Cuerpodetexto"/>
        <w:spacing w:after="0" w:line="360" w:lineRule="auto"/>
        <w:ind w:firstLine="708"/>
        <w:jc w:val="both"/>
        <w:rPr>
          <w:rStyle w:val="Ninguno"/>
          <w:rFonts w:ascii="Calibri" w:eastAsia="Calibri" w:hAnsi="Calibri" w:cs="Calibri"/>
          <w:color w:val="000000"/>
          <w:u w:color="000000"/>
          <w:shd w:val="clear" w:color="auto" w:fill="FFFFFF"/>
        </w:rPr>
      </w:pPr>
      <w:r>
        <w:rPr>
          <w:rStyle w:val="Ninguno"/>
          <w:rFonts w:ascii="Calibri" w:eastAsia="Calibri" w:hAnsi="Calibri" w:cs="Calibri"/>
          <w:color w:val="000000"/>
          <w:u w:color="000000"/>
        </w:rPr>
        <w:t xml:space="preserve">En tanto, en el </w:t>
      </w:r>
      <w:r>
        <w:rPr>
          <w:rStyle w:val="Ninguno"/>
          <w:rFonts w:ascii="Calibri" w:eastAsia="Calibri" w:hAnsi="Calibri" w:cs="Calibri"/>
          <w:b/>
          <w:bCs/>
          <w:color w:val="000000"/>
          <w:u w:color="000000"/>
        </w:rPr>
        <w:t>Museo de la Memoria</w:t>
      </w:r>
      <w:r>
        <w:rPr>
          <w:rStyle w:val="Ninguno"/>
          <w:rFonts w:ascii="Calibri" w:eastAsia="Calibri" w:hAnsi="Calibri" w:cs="Calibri"/>
          <w:color w:val="000000"/>
          <w:u w:color="000000"/>
        </w:rPr>
        <w:t xml:space="preserve"> sorprenderán </w:t>
      </w:r>
      <w:r w:rsidR="00673459">
        <w:rPr>
          <w:rStyle w:val="Ninguno"/>
          <w:rFonts w:ascii="Calibri" w:eastAsia="Calibri" w:hAnsi="Calibri" w:cs="Calibri"/>
          <w:color w:val="000000"/>
          <w:u w:color="000000"/>
        </w:rPr>
        <w:t xml:space="preserve">las instalaciones </w:t>
      </w:r>
      <w:r>
        <w:rPr>
          <w:rStyle w:val="Ninguno"/>
          <w:rFonts w:ascii="Calibri" w:eastAsia="Calibri" w:hAnsi="Calibri" w:cs="Calibri"/>
          <w:color w:val="000000"/>
          <w:u w:color="000000"/>
          <w:shd w:val="clear" w:color="auto" w:fill="FFFFFF"/>
        </w:rPr>
        <w:t xml:space="preserve">“Burladero” </w:t>
      </w:r>
      <w:r>
        <w:rPr>
          <w:rStyle w:val="Ninguno"/>
          <w:rFonts w:ascii="Calibri" w:eastAsia="Calibri" w:hAnsi="Calibri" w:cs="Calibri"/>
          <w:color w:val="000000"/>
          <w:u w:color="000000"/>
          <w:shd w:val="clear" w:color="auto" w:fill="FFFFFF"/>
        </w:rPr>
        <w:lastRenderedPageBreak/>
        <w:t xml:space="preserve">de </w:t>
      </w:r>
      <w:r w:rsidR="00107BFD">
        <w:rPr>
          <w:rStyle w:val="Ninguno"/>
          <w:rFonts w:ascii="Calibri" w:eastAsia="Calibri" w:hAnsi="Calibri" w:cs="Calibri"/>
          <w:b/>
          <w:color w:val="000000"/>
          <w:u w:color="000000"/>
          <w:shd w:val="clear" w:color="auto" w:fill="FFFFFF"/>
        </w:rPr>
        <w:t>Esteban Á</w:t>
      </w:r>
      <w:r w:rsidRPr="00107BFD">
        <w:rPr>
          <w:rStyle w:val="Ninguno"/>
          <w:rFonts w:ascii="Calibri" w:eastAsia="Calibri" w:hAnsi="Calibri" w:cs="Calibri"/>
          <w:b/>
          <w:color w:val="000000"/>
          <w:u w:color="000000"/>
          <w:shd w:val="clear" w:color="auto" w:fill="FFFFFF"/>
        </w:rPr>
        <w:t>lvarez</w:t>
      </w:r>
      <w:r>
        <w:rPr>
          <w:rStyle w:val="Ninguno"/>
          <w:rFonts w:ascii="Calibri" w:eastAsia="Calibri" w:hAnsi="Calibri" w:cs="Calibri"/>
          <w:color w:val="000000"/>
          <w:u w:color="000000"/>
          <w:shd w:val="clear" w:color="auto" w:fill="FFFFFF"/>
        </w:rPr>
        <w:t xml:space="preserve"> y “Desilusiones ópticas” del argentino </w:t>
      </w:r>
      <w:r>
        <w:rPr>
          <w:rStyle w:val="Ninguno"/>
          <w:rFonts w:ascii="Calibri" w:eastAsia="Calibri" w:hAnsi="Calibri" w:cs="Calibri"/>
          <w:b/>
          <w:bCs/>
          <w:color w:val="000000"/>
          <w:u w:color="000000"/>
          <w:shd w:val="clear" w:color="auto" w:fill="FFFFFF"/>
        </w:rPr>
        <w:t xml:space="preserve">Leo </w:t>
      </w:r>
      <w:proofErr w:type="spellStart"/>
      <w:r>
        <w:rPr>
          <w:rStyle w:val="Ninguno"/>
          <w:rFonts w:ascii="Calibri" w:eastAsia="Calibri" w:hAnsi="Calibri" w:cs="Calibri"/>
          <w:b/>
          <w:bCs/>
          <w:color w:val="000000"/>
          <w:u w:color="000000"/>
          <w:shd w:val="clear" w:color="auto" w:fill="FFFFFF"/>
        </w:rPr>
        <w:t>Nuñez</w:t>
      </w:r>
      <w:proofErr w:type="spellEnd"/>
      <w:r>
        <w:rPr>
          <w:rStyle w:val="Ninguno"/>
          <w:rFonts w:ascii="Calibri" w:eastAsia="Calibri" w:hAnsi="Calibri" w:cs="Calibri"/>
          <w:color w:val="000000"/>
          <w:u w:color="000000"/>
          <w:shd w:val="clear" w:color="auto" w:fill="FFFFFF"/>
        </w:rPr>
        <w:t>, una instalación interactiva que rememora los festejos deportivos de la Argentina durante el Campeonato Mundial de Fútbol 1978, a tan sólo metros del centro clandestino donde se escondían las mayores atrocidades perpetradas por la última dictadura cívico-militar.</w:t>
      </w:r>
    </w:p>
    <w:p w:rsidR="00D72ADE" w:rsidRPr="00D72ADE" w:rsidRDefault="00D72ADE" w:rsidP="00D72ADE">
      <w:pPr>
        <w:pStyle w:val="Standard"/>
        <w:spacing w:line="360" w:lineRule="auto"/>
        <w:ind w:firstLine="708"/>
        <w:jc w:val="both"/>
        <w:rPr>
          <w:rStyle w:val="Ninguno"/>
          <w:rFonts w:ascii="Calibri" w:eastAsia="Calibri" w:hAnsi="Calibri" w:cs="Calibri"/>
          <w:color w:val="000000"/>
          <w:kern w:val="0"/>
          <w:u w:color="000000"/>
          <w:shd w:val="clear" w:color="auto" w:fill="FFFFFF"/>
        </w:rPr>
      </w:pPr>
      <w:r w:rsidRPr="00D72ADE">
        <w:rPr>
          <w:rStyle w:val="Ninguno"/>
          <w:rFonts w:ascii="Calibri" w:eastAsia="Calibri" w:hAnsi="Calibri" w:cs="Calibri"/>
          <w:color w:val="000000"/>
          <w:kern w:val="0"/>
          <w:u w:color="000000"/>
          <w:shd w:val="clear" w:color="auto" w:fill="FFFFFF"/>
        </w:rPr>
        <w:t xml:space="preserve">Ese mismo día, la obra </w:t>
      </w:r>
      <w:r w:rsidRPr="00D72ADE">
        <w:rPr>
          <w:rStyle w:val="Ninguno"/>
          <w:rFonts w:ascii="Calibri" w:eastAsia="Calibri" w:hAnsi="Calibri" w:cs="Calibri"/>
          <w:i/>
          <w:color w:val="000000"/>
          <w:kern w:val="0"/>
          <w:u w:color="000000"/>
          <w:shd w:val="clear" w:color="auto" w:fill="FFFFFF"/>
        </w:rPr>
        <w:t>Nosotros</w:t>
      </w:r>
      <w:r>
        <w:rPr>
          <w:rStyle w:val="Ninguno"/>
          <w:rFonts w:ascii="Calibri" w:eastAsia="Calibri" w:hAnsi="Calibri" w:cs="Calibri"/>
          <w:i/>
          <w:color w:val="000000"/>
          <w:kern w:val="0"/>
          <w:u w:color="000000"/>
          <w:shd w:val="clear" w:color="auto" w:fill="FFFFFF"/>
        </w:rPr>
        <w:t>/</w:t>
      </w:r>
      <w:r w:rsidRPr="00D72ADE">
        <w:rPr>
          <w:rStyle w:val="Ninguno"/>
          <w:rFonts w:ascii="Calibri" w:eastAsia="Calibri" w:hAnsi="Calibri" w:cs="Calibri"/>
          <w:i/>
          <w:color w:val="000000"/>
          <w:kern w:val="0"/>
          <w:u w:color="000000"/>
          <w:shd w:val="clear" w:color="auto" w:fill="FFFFFF"/>
        </w:rPr>
        <w:t>Nosotros</w:t>
      </w:r>
      <w:r w:rsidRPr="00D72ADE">
        <w:rPr>
          <w:rStyle w:val="Ninguno"/>
          <w:rFonts w:ascii="Calibri" w:eastAsia="Calibri" w:hAnsi="Calibri" w:cs="Calibri"/>
          <w:color w:val="000000"/>
          <w:kern w:val="0"/>
          <w:u w:color="000000"/>
          <w:shd w:val="clear" w:color="auto" w:fill="FFFFFF"/>
        </w:rPr>
        <w:t xml:space="preserve"> de Eduardo </w:t>
      </w:r>
      <w:proofErr w:type="spellStart"/>
      <w:r w:rsidRPr="00D72ADE">
        <w:rPr>
          <w:rStyle w:val="Ninguno"/>
          <w:rFonts w:ascii="Calibri" w:eastAsia="Calibri" w:hAnsi="Calibri" w:cs="Calibri"/>
          <w:color w:val="000000"/>
          <w:kern w:val="0"/>
          <w:u w:color="000000"/>
          <w:shd w:val="clear" w:color="auto" w:fill="FFFFFF"/>
        </w:rPr>
        <w:t>Basualdo</w:t>
      </w:r>
      <w:proofErr w:type="spellEnd"/>
      <w:r w:rsidRPr="00D72ADE">
        <w:rPr>
          <w:rStyle w:val="Ninguno"/>
          <w:rFonts w:ascii="Calibri" w:eastAsia="Calibri" w:hAnsi="Calibri" w:cs="Calibri"/>
          <w:color w:val="000000"/>
          <w:kern w:val="0"/>
          <w:u w:color="000000"/>
          <w:shd w:val="clear" w:color="auto" w:fill="FFFFFF"/>
        </w:rPr>
        <w:t xml:space="preserve">, </w:t>
      </w:r>
      <w:r>
        <w:rPr>
          <w:rStyle w:val="Ninguno"/>
          <w:rFonts w:ascii="Calibri" w:eastAsia="Calibri" w:hAnsi="Calibri" w:cs="Calibri"/>
          <w:color w:val="000000"/>
          <w:kern w:val="0"/>
          <w:u w:color="000000"/>
          <w:shd w:val="clear" w:color="auto" w:fill="FFFFFF"/>
        </w:rPr>
        <w:t>que formó parte de</w:t>
      </w:r>
      <w:r w:rsidRPr="00D72ADE">
        <w:rPr>
          <w:rStyle w:val="Ninguno"/>
          <w:rFonts w:ascii="Calibri" w:eastAsia="Calibri" w:hAnsi="Calibri" w:cs="Calibri"/>
          <w:color w:val="000000"/>
          <w:kern w:val="0"/>
          <w:u w:color="000000"/>
          <w:shd w:val="clear" w:color="auto" w:fill="FFFFFF"/>
        </w:rPr>
        <w:t xml:space="preserve"> la primera edición de BIENALSUR en el año 2017, encuentra su </w:t>
      </w:r>
      <w:r>
        <w:rPr>
          <w:rStyle w:val="Ninguno"/>
          <w:rFonts w:ascii="Calibri" w:eastAsia="Calibri" w:hAnsi="Calibri" w:cs="Calibri"/>
          <w:color w:val="000000"/>
          <w:kern w:val="0"/>
          <w:u w:color="000000"/>
          <w:shd w:val="clear" w:color="auto" w:fill="FFFFFF"/>
        </w:rPr>
        <w:t>emplazamiento definitivo</w:t>
      </w:r>
      <w:r w:rsidRPr="00D72ADE">
        <w:rPr>
          <w:rStyle w:val="Ninguno"/>
          <w:rFonts w:ascii="Calibri" w:eastAsia="Calibri" w:hAnsi="Calibri" w:cs="Calibri"/>
          <w:color w:val="000000"/>
          <w:kern w:val="0"/>
          <w:u w:color="000000"/>
          <w:shd w:val="clear" w:color="auto" w:fill="FFFFFF"/>
        </w:rPr>
        <w:t xml:space="preserve"> en las inmediaciones del Museo de la Ciudad y pasa formar parte de dicho patrimonio.</w:t>
      </w: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b/>
          <w:bCs/>
          <w:color w:val="000000"/>
          <w:u w:color="000000"/>
        </w:rPr>
        <w:t>El 6 de junio</w:t>
      </w:r>
      <w:r>
        <w:rPr>
          <w:rStyle w:val="Ninguno"/>
          <w:rFonts w:ascii="Calibri" w:eastAsia="Calibri" w:hAnsi="Calibri" w:cs="Calibri"/>
          <w:color w:val="000000"/>
          <w:u w:color="000000"/>
        </w:rPr>
        <w:t xml:space="preserve">, en el </w:t>
      </w:r>
      <w:r>
        <w:rPr>
          <w:rStyle w:val="Ninguno"/>
          <w:rFonts w:ascii="Calibri" w:eastAsia="Calibri" w:hAnsi="Calibri" w:cs="Calibri"/>
          <w:b/>
          <w:bCs/>
          <w:color w:val="000000"/>
          <w:u w:color="000000"/>
        </w:rPr>
        <w:t>Centro Cultural Parque de España</w:t>
      </w:r>
      <w:r>
        <w:rPr>
          <w:rStyle w:val="Ninguno"/>
          <w:rFonts w:ascii="Calibri" w:eastAsia="Calibri" w:hAnsi="Calibri" w:cs="Calibri"/>
          <w:color w:val="000000"/>
          <w:u w:color="000000"/>
          <w:shd w:val="clear" w:color="auto" w:fill="FFFFFF"/>
        </w:rPr>
        <w:t xml:space="preserve"> ruidos y silencios de hombres y de máquinas intervienen en la aproximación del público con las diversas obras que constituyen el recorrido de </w:t>
      </w:r>
      <w:r>
        <w:rPr>
          <w:rStyle w:val="Ninguno"/>
          <w:rFonts w:ascii="Calibri" w:eastAsia="Calibri" w:hAnsi="Calibri" w:cs="Calibri"/>
          <w:color w:val="000000"/>
          <w:u w:color="000000"/>
        </w:rPr>
        <w:t>“</w:t>
      </w:r>
      <w:r>
        <w:rPr>
          <w:rStyle w:val="Ninguno"/>
          <w:rFonts w:ascii="Calibri" w:eastAsia="Calibri" w:hAnsi="Calibri" w:cs="Calibri"/>
          <w:color w:val="000000"/>
          <w:u w:color="000000"/>
          <w:shd w:val="clear" w:color="auto" w:fill="FFFFFF"/>
        </w:rPr>
        <w:t xml:space="preserve">Ensayos sobre el trabajo". Una exposición formada por videos, instalaciones y fotografías de </w:t>
      </w:r>
      <w:proofErr w:type="spellStart"/>
      <w:r>
        <w:rPr>
          <w:rStyle w:val="Ninguno"/>
          <w:rFonts w:ascii="Calibri" w:eastAsia="Calibri" w:hAnsi="Calibri" w:cs="Calibri"/>
          <w:color w:val="000000"/>
          <w:u w:color="000000"/>
          <w:shd w:val="clear" w:color="auto" w:fill="FFFFFF"/>
        </w:rPr>
        <w:t>Tnani</w:t>
      </w:r>
      <w:proofErr w:type="spellEnd"/>
      <w:r>
        <w:rPr>
          <w:rStyle w:val="Ninguno"/>
          <w:rFonts w:ascii="Calibri" w:eastAsia="Calibri" w:hAnsi="Calibri" w:cs="Calibri"/>
          <w:color w:val="000000"/>
          <w:u w:color="000000"/>
          <w:shd w:val="clear" w:color="auto" w:fill="FFFFFF"/>
        </w:rPr>
        <w:t xml:space="preserve"> Ali (TUN),</w:t>
      </w:r>
      <w:r w:rsidR="00107BFD">
        <w:rPr>
          <w:rStyle w:val="Ninguno"/>
          <w:rFonts w:ascii="Calibri" w:eastAsia="Calibri" w:hAnsi="Calibri" w:cs="Calibri"/>
          <w:color w:val="000000"/>
          <w:u w:color="000000"/>
          <w:shd w:val="clear" w:color="auto" w:fill="FFFFFF"/>
        </w:rPr>
        <w:t xml:space="preserve"> </w:t>
      </w:r>
      <w:proofErr w:type="spellStart"/>
      <w:r w:rsidR="00107BFD">
        <w:rPr>
          <w:rStyle w:val="Ninguno"/>
          <w:rFonts w:ascii="Calibri" w:eastAsia="Calibri" w:hAnsi="Calibri" w:cs="Calibri"/>
          <w:color w:val="000000"/>
          <w:u w:color="000000"/>
          <w:shd w:val="clear" w:color="auto" w:fill="FFFFFF"/>
        </w:rPr>
        <w:t>Chen</w:t>
      </w:r>
      <w:proofErr w:type="spellEnd"/>
      <w:r w:rsidR="00107BFD">
        <w:rPr>
          <w:rStyle w:val="Ninguno"/>
          <w:rFonts w:ascii="Calibri" w:eastAsia="Calibri" w:hAnsi="Calibri" w:cs="Calibri"/>
          <w:color w:val="000000"/>
          <w:u w:color="000000"/>
          <w:shd w:val="clear" w:color="auto" w:fill="FFFFFF"/>
        </w:rPr>
        <w:t xml:space="preserve"> </w:t>
      </w:r>
      <w:proofErr w:type="spellStart"/>
      <w:r w:rsidR="00107BFD">
        <w:rPr>
          <w:rStyle w:val="Ninguno"/>
          <w:rFonts w:ascii="Calibri" w:eastAsia="Calibri" w:hAnsi="Calibri" w:cs="Calibri"/>
          <w:color w:val="000000"/>
          <w:u w:color="000000"/>
          <w:shd w:val="clear" w:color="auto" w:fill="FFFFFF"/>
        </w:rPr>
        <w:t>Chieh-Jen</w:t>
      </w:r>
      <w:proofErr w:type="spellEnd"/>
      <w:r w:rsidR="00107BFD">
        <w:rPr>
          <w:rStyle w:val="Ninguno"/>
          <w:rFonts w:ascii="Calibri" w:eastAsia="Calibri" w:hAnsi="Calibri" w:cs="Calibri"/>
          <w:color w:val="000000"/>
          <w:u w:color="000000"/>
          <w:shd w:val="clear" w:color="auto" w:fill="FFFFFF"/>
        </w:rPr>
        <w:t xml:space="preserve"> (CHN), Diego Ma</w:t>
      </w:r>
      <w:r>
        <w:rPr>
          <w:rStyle w:val="Ninguno"/>
          <w:rFonts w:ascii="Calibri" w:eastAsia="Calibri" w:hAnsi="Calibri" w:cs="Calibri"/>
          <w:color w:val="000000"/>
          <w:u w:color="000000"/>
          <w:shd w:val="clear" w:color="auto" w:fill="FFFFFF"/>
        </w:rPr>
        <w:t xml:space="preserve">si (URY), Federico </w:t>
      </w:r>
      <w:proofErr w:type="spellStart"/>
      <w:r>
        <w:rPr>
          <w:rStyle w:val="Ninguno"/>
          <w:rFonts w:ascii="Calibri" w:eastAsia="Calibri" w:hAnsi="Calibri" w:cs="Calibri"/>
          <w:color w:val="000000"/>
          <w:u w:color="000000"/>
          <w:shd w:val="clear" w:color="auto" w:fill="FFFFFF"/>
        </w:rPr>
        <w:t>Mattioli</w:t>
      </w:r>
      <w:proofErr w:type="spellEnd"/>
      <w:r>
        <w:rPr>
          <w:rStyle w:val="Ninguno"/>
          <w:rFonts w:ascii="Calibri" w:eastAsia="Calibri" w:hAnsi="Calibri" w:cs="Calibri"/>
          <w:color w:val="000000"/>
          <w:u w:color="000000"/>
          <w:shd w:val="clear" w:color="auto" w:fill="FFFFFF"/>
        </w:rPr>
        <w:t xml:space="preserve"> (ARG), </w:t>
      </w:r>
      <w:proofErr w:type="spellStart"/>
      <w:r>
        <w:rPr>
          <w:rStyle w:val="Ninguno"/>
          <w:rFonts w:ascii="Calibri" w:eastAsia="Calibri" w:hAnsi="Calibri" w:cs="Calibri"/>
          <w:color w:val="000000"/>
          <w:u w:color="000000"/>
          <w:shd w:val="clear" w:color="auto" w:fill="FFFFFF"/>
        </w:rPr>
        <w:t>Yohnattan</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Mignot</w:t>
      </w:r>
      <w:proofErr w:type="spellEnd"/>
      <w:r>
        <w:rPr>
          <w:rStyle w:val="Ninguno"/>
          <w:rFonts w:ascii="Calibri" w:eastAsia="Calibri" w:hAnsi="Calibri" w:cs="Calibri"/>
          <w:color w:val="000000"/>
          <w:u w:color="000000"/>
          <w:shd w:val="clear" w:color="auto" w:fill="FFFFFF"/>
        </w:rPr>
        <w:t xml:space="preserve"> (URY), </w:t>
      </w:r>
      <w:proofErr w:type="spellStart"/>
      <w:r>
        <w:rPr>
          <w:rStyle w:val="Ninguno"/>
          <w:rFonts w:ascii="Calibri" w:eastAsia="Calibri" w:hAnsi="Calibri" w:cs="Calibri"/>
          <w:color w:val="000000"/>
          <w:u w:color="000000"/>
          <w:shd w:val="clear" w:color="auto" w:fill="FFFFFF"/>
        </w:rPr>
        <w:t>Antonella</w:t>
      </w:r>
      <w:proofErr w:type="spellEnd"/>
      <w:r>
        <w:rPr>
          <w:rStyle w:val="Ninguno"/>
          <w:rFonts w:ascii="Calibri" w:eastAsia="Calibri" w:hAnsi="Calibri" w:cs="Calibri"/>
          <w:color w:val="000000"/>
          <w:u w:color="000000"/>
          <w:shd w:val="clear" w:color="auto" w:fill="FFFFFF"/>
        </w:rPr>
        <w:t xml:space="preserve"> Aparicio (ARG), Karla Buzó (ARG) </w:t>
      </w:r>
      <w:proofErr w:type="spellStart"/>
      <w:r>
        <w:rPr>
          <w:rStyle w:val="Ninguno"/>
          <w:rFonts w:ascii="Calibri" w:eastAsia="Calibri" w:hAnsi="Calibri" w:cs="Calibri"/>
          <w:color w:val="000000"/>
          <w:u w:color="000000"/>
          <w:shd w:val="clear" w:color="auto" w:fill="FFFFFF"/>
        </w:rPr>
        <w:t>Duygu</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Nazli</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Akova</w:t>
      </w:r>
      <w:proofErr w:type="spellEnd"/>
      <w:r>
        <w:rPr>
          <w:rStyle w:val="Ninguno"/>
          <w:rFonts w:ascii="Calibri" w:eastAsia="Calibri" w:hAnsi="Calibri" w:cs="Calibri"/>
          <w:color w:val="000000"/>
          <w:u w:color="000000"/>
          <w:shd w:val="clear" w:color="auto" w:fill="FFFFFF"/>
        </w:rPr>
        <w:t xml:space="preserve"> (TUR), Catalina Sosa (ARG) y Viviana </w:t>
      </w:r>
      <w:proofErr w:type="spellStart"/>
      <w:r>
        <w:rPr>
          <w:rStyle w:val="Ninguno"/>
          <w:rFonts w:ascii="Calibri" w:eastAsia="Calibri" w:hAnsi="Calibri" w:cs="Calibri"/>
          <w:color w:val="000000"/>
          <w:u w:color="000000"/>
          <w:shd w:val="clear" w:color="auto" w:fill="FFFFFF"/>
        </w:rPr>
        <w:t>Zargón</w:t>
      </w:r>
      <w:proofErr w:type="spellEnd"/>
      <w:r>
        <w:rPr>
          <w:rStyle w:val="Ninguno"/>
          <w:rFonts w:ascii="Calibri" w:eastAsia="Calibri" w:hAnsi="Calibri" w:cs="Calibri"/>
          <w:color w:val="000000"/>
          <w:u w:color="000000"/>
          <w:shd w:val="clear" w:color="auto" w:fill="FFFFFF"/>
        </w:rPr>
        <w:t xml:space="preserve"> (ARG)</w:t>
      </w:r>
      <w:r>
        <w:rPr>
          <w:rStyle w:val="Ninguno"/>
          <w:rFonts w:ascii="Calibri" w:eastAsia="Calibri" w:hAnsi="Calibri" w:cs="Calibri"/>
          <w:color w:val="000000"/>
          <w:u w:color="000000"/>
        </w:rPr>
        <w:t>.</w:t>
      </w: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A partir de e</w:t>
      </w:r>
      <w:r>
        <w:rPr>
          <w:rStyle w:val="Ninguno"/>
          <w:rFonts w:ascii="Calibri" w:eastAsia="Calibri" w:hAnsi="Calibri" w:cs="Calibri"/>
        </w:rPr>
        <w:t xml:space="preserve">se mismo día en el </w:t>
      </w:r>
      <w:r>
        <w:rPr>
          <w:rStyle w:val="Ninguno"/>
          <w:rFonts w:ascii="Calibri" w:eastAsia="Calibri" w:hAnsi="Calibri" w:cs="Calibri"/>
          <w:b/>
          <w:bCs/>
        </w:rPr>
        <w:t xml:space="preserve">Centro de Expresiones Contemporáneas </w:t>
      </w:r>
      <w:r>
        <w:rPr>
          <w:rStyle w:val="Ninguno"/>
          <w:rFonts w:ascii="Calibri" w:eastAsia="Calibri" w:hAnsi="Calibri" w:cs="Calibri"/>
        </w:rPr>
        <w:t>podrá verse una muestra resultado de la pulsión creativa y revolucionaria que trajo consigo el movimiento feminista NUM. “</w:t>
      </w:r>
      <w:r>
        <w:rPr>
          <w:rStyle w:val="Ninguno"/>
          <w:rFonts w:ascii="Calibri" w:eastAsia="Calibri" w:hAnsi="Calibri" w:cs="Calibri"/>
          <w:color w:val="000000"/>
          <w:u w:color="000000"/>
        </w:rPr>
        <w:t xml:space="preserve">Recuperemos la imaginación para cambiar la historia”, con curaduría del </w:t>
      </w:r>
      <w:r>
        <w:rPr>
          <w:rStyle w:val="Ninguno"/>
          <w:rFonts w:ascii="Calibri" w:eastAsia="Calibri" w:hAnsi="Calibri" w:cs="Calibri"/>
          <w:b/>
          <w:bCs/>
          <w:color w:val="000000"/>
          <w:u w:color="000000"/>
        </w:rPr>
        <w:t>Proyecto Ni Una Menos,</w:t>
      </w:r>
      <w:r>
        <w:rPr>
          <w:rStyle w:val="Ninguno"/>
          <w:rFonts w:ascii="Calibri" w:eastAsia="Calibri" w:hAnsi="Calibri" w:cs="Calibri"/>
          <w:color w:val="000000"/>
          <w:u w:color="000000"/>
        </w:rPr>
        <w:t xml:space="preserve"> instala la pregunta sobre qué historias son narrables, qué cuerpos son visibles y qué relatos son legibles. Un archivo vivo, en constante movimiento, que pone en relación obras muy contemporáneas, creadas al calor de la acción feminista, que no solo denuncian la </w:t>
      </w:r>
      <w:proofErr w:type="spellStart"/>
      <w:r>
        <w:rPr>
          <w:rStyle w:val="Ninguno"/>
          <w:rFonts w:ascii="Calibri" w:eastAsia="Calibri" w:hAnsi="Calibri" w:cs="Calibri"/>
          <w:color w:val="000000"/>
          <w:u w:color="000000"/>
        </w:rPr>
        <w:t>cisheteronorma</w:t>
      </w:r>
      <w:proofErr w:type="spellEnd"/>
      <w:r>
        <w:rPr>
          <w:rStyle w:val="Ninguno"/>
          <w:rFonts w:ascii="Calibri" w:eastAsia="Calibri" w:hAnsi="Calibri" w:cs="Calibri"/>
          <w:color w:val="000000"/>
          <w:u w:color="000000"/>
        </w:rPr>
        <w:t xml:space="preserve"> (matriz de nuestro sistema) sino que habilitan alternativas y relecturas.</w:t>
      </w: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 xml:space="preserve"> </w:t>
      </w:r>
      <w:r w:rsidR="000A6B54">
        <w:rPr>
          <w:rStyle w:val="Ninguno"/>
          <w:rFonts w:ascii="Calibri" w:eastAsia="Calibri" w:hAnsi="Calibri" w:cs="Calibri"/>
          <w:color w:val="000000"/>
          <w:u w:color="000000"/>
        </w:rPr>
        <w:t>Allí también</w:t>
      </w:r>
      <w:r>
        <w:rPr>
          <w:rStyle w:val="Ninguno"/>
          <w:rFonts w:ascii="Calibri" w:eastAsia="Calibri" w:hAnsi="Calibri" w:cs="Calibri"/>
          <w:color w:val="000000"/>
          <w:u w:color="000000"/>
        </w:rPr>
        <w:t xml:space="preserve"> se desplegará la instalación</w:t>
      </w:r>
      <w:r>
        <w:rPr>
          <w:rStyle w:val="Ninguno"/>
          <w:rFonts w:ascii="Calibri" w:eastAsia="Calibri" w:hAnsi="Calibri" w:cs="Calibri"/>
          <w:b/>
          <w:bCs/>
          <w:color w:val="000000"/>
          <w:u w:color="000000"/>
        </w:rPr>
        <w:t xml:space="preserve"> “</w:t>
      </w:r>
      <w:r>
        <w:rPr>
          <w:rStyle w:val="Ninguno"/>
          <w:rFonts w:ascii="Calibri" w:eastAsia="Calibri" w:hAnsi="Calibri" w:cs="Calibri"/>
          <w:color w:val="000000"/>
          <w:u w:color="000000"/>
        </w:rPr>
        <w:t xml:space="preserve">Curvilíneos” de la artista argentina Noemí </w:t>
      </w:r>
      <w:proofErr w:type="spellStart"/>
      <w:r>
        <w:rPr>
          <w:rStyle w:val="Ninguno"/>
          <w:rFonts w:ascii="Calibri" w:eastAsia="Calibri" w:hAnsi="Calibri" w:cs="Calibri"/>
          <w:color w:val="000000"/>
          <w:u w:color="000000"/>
        </w:rPr>
        <w:t>Escandell</w:t>
      </w:r>
      <w:proofErr w:type="spellEnd"/>
      <w:r>
        <w:rPr>
          <w:rStyle w:val="Ninguno"/>
          <w:rFonts w:ascii="Calibri" w:eastAsia="Calibri" w:hAnsi="Calibri" w:cs="Calibri"/>
          <w:color w:val="000000"/>
          <w:u w:color="000000"/>
        </w:rPr>
        <w:t xml:space="preserve"> (ARG), </w:t>
      </w:r>
      <w:r>
        <w:rPr>
          <w:rStyle w:val="Ninguno"/>
          <w:rFonts w:ascii="Calibri" w:eastAsia="Calibri" w:hAnsi="Calibri" w:cs="Calibri"/>
          <w:color w:val="000000"/>
          <w:u w:color="000000"/>
          <w:shd w:val="clear" w:color="auto" w:fill="FFFFFF"/>
        </w:rPr>
        <w:t xml:space="preserve">pionera del minimalismo en Latinoamérica, nacida </w:t>
      </w:r>
      <w:r>
        <w:rPr>
          <w:rStyle w:val="Ninguno"/>
          <w:rFonts w:ascii="Calibri" w:eastAsia="Calibri" w:hAnsi="Calibri" w:cs="Calibri"/>
          <w:color w:val="000000"/>
          <w:u w:color="000000"/>
        </w:rPr>
        <w:t>en Cañada de Gómez en 1968 y una de las artistas participantes en “Tucumán Arde”.</w:t>
      </w:r>
    </w:p>
    <w:p w:rsidR="00E87625" w:rsidRDefault="00E87625" w:rsidP="00107BFD">
      <w:pPr>
        <w:pStyle w:val="Cuerpodetexto"/>
        <w:spacing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 xml:space="preserve">Para </w:t>
      </w:r>
      <w:r>
        <w:rPr>
          <w:rStyle w:val="Ninguno"/>
          <w:rFonts w:ascii="Calibri" w:eastAsia="Calibri" w:hAnsi="Calibri" w:cs="Calibri"/>
          <w:b/>
          <w:bCs/>
          <w:color w:val="000000"/>
          <w:u w:color="000000"/>
        </w:rPr>
        <w:t xml:space="preserve">Aníbal </w:t>
      </w:r>
      <w:proofErr w:type="spellStart"/>
      <w:r>
        <w:rPr>
          <w:rStyle w:val="Ninguno"/>
          <w:rFonts w:ascii="Calibri" w:eastAsia="Calibri" w:hAnsi="Calibri" w:cs="Calibri"/>
          <w:b/>
          <w:bCs/>
          <w:color w:val="000000"/>
          <w:u w:color="000000"/>
        </w:rPr>
        <w:t>Jozami</w:t>
      </w:r>
      <w:proofErr w:type="spellEnd"/>
      <w:r>
        <w:rPr>
          <w:rStyle w:val="Ninguno"/>
          <w:rFonts w:ascii="Calibri" w:eastAsia="Calibri" w:hAnsi="Calibri" w:cs="Calibri"/>
          <w:color w:val="000000"/>
          <w:u w:color="000000"/>
        </w:rPr>
        <w:t>, director general de BIENALSUR y rector de la Universidad Nacion</w:t>
      </w:r>
      <w:r w:rsidR="00137FFA">
        <w:rPr>
          <w:rStyle w:val="Ninguno"/>
          <w:rFonts w:ascii="Calibri" w:eastAsia="Calibri" w:hAnsi="Calibri" w:cs="Calibri"/>
          <w:color w:val="000000"/>
          <w:u w:color="000000"/>
        </w:rPr>
        <w:t>al de Tres de Febrero (UNTREF), “</w:t>
      </w:r>
      <w:r>
        <w:rPr>
          <w:rStyle w:val="Ninguno"/>
          <w:rFonts w:ascii="Calibri" w:eastAsia="Calibri" w:hAnsi="Calibri" w:cs="Calibri"/>
          <w:color w:val="000000"/>
          <w:u w:color="000000"/>
        </w:rPr>
        <w:t xml:space="preserve">Con BIENALSUR buscamos trazar una nueva </w:t>
      </w:r>
      <w:r>
        <w:rPr>
          <w:rStyle w:val="Ninguno"/>
          <w:rFonts w:ascii="Calibri" w:eastAsia="Calibri" w:hAnsi="Calibri" w:cs="Calibri"/>
          <w:color w:val="000000"/>
          <w:u w:color="000000"/>
          <w:shd w:val="clear" w:color="auto" w:fill="FFFFFF"/>
        </w:rPr>
        <w:t>cartografía que desde la escena artística global expanda sus sentidos a otros ámbitos.</w:t>
      </w:r>
      <w:r w:rsidR="00107BFD">
        <w:rPr>
          <w:rStyle w:val="Ninguno"/>
          <w:rFonts w:ascii="Calibri" w:eastAsia="Calibri" w:hAnsi="Calibri" w:cs="Calibri"/>
          <w:color w:val="000000"/>
          <w:u w:color="000000"/>
          <w:shd w:val="clear" w:color="auto" w:fill="FFFFFF"/>
        </w:rPr>
        <w:t xml:space="preserve"> Buscamos romper con esa idea</w:t>
      </w:r>
      <w:r>
        <w:rPr>
          <w:rStyle w:val="Ninguno"/>
          <w:rFonts w:ascii="Calibri" w:eastAsia="Calibri" w:hAnsi="Calibri" w:cs="Calibri"/>
          <w:color w:val="000000"/>
          <w:u w:color="000000"/>
          <w:shd w:val="clear" w:color="auto" w:fill="FFFFFF"/>
        </w:rPr>
        <w:t xml:space="preserve"> instalada de que el faro está en el norte. Esta decisión profundamente simbólica permite avanzar en el trazado de nuevos recorridos”</w:t>
      </w:r>
      <w:r w:rsidR="00107BFD">
        <w:rPr>
          <w:rStyle w:val="Ninguno"/>
          <w:rFonts w:ascii="Calibri" w:eastAsia="Calibri" w:hAnsi="Calibri" w:cs="Calibri"/>
          <w:color w:val="000000"/>
          <w:u w:color="000000"/>
        </w:rPr>
        <w:t>.</w:t>
      </w:r>
    </w:p>
    <w:p w:rsidR="00E87625" w:rsidRDefault="00E87625" w:rsidP="00E87625">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lastRenderedPageBreak/>
        <w:t xml:space="preserve">Para </w:t>
      </w:r>
      <w:r>
        <w:rPr>
          <w:rStyle w:val="Ninguno"/>
          <w:rFonts w:ascii="Calibri" w:eastAsia="Calibri" w:hAnsi="Calibri" w:cs="Calibri"/>
          <w:b/>
          <w:bCs/>
          <w:color w:val="000000"/>
          <w:u w:color="000000"/>
        </w:rPr>
        <w:t xml:space="preserve">Diana </w:t>
      </w:r>
      <w:proofErr w:type="spellStart"/>
      <w:r>
        <w:rPr>
          <w:rStyle w:val="Ninguno"/>
          <w:rFonts w:ascii="Calibri" w:eastAsia="Calibri" w:hAnsi="Calibri" w:cs="Calibri"/>
          <w:b/>
          <w:bCs/>
          <w:color w:val="000000"/>
          <w:u w:color="000000"/>
        </w:rPr>
        <w:t>Wechsler</w:t>
      </w:r>
      <w:proofErr w:type="spellEnd"/>
      <w:r>
        <w:rPr>
          <w:rStyle w:val="Ninguno"/>
          <w:rFonts w:ascii="Calibri" w:eastAsia="Calibri" w:hAnsi="Calibri" w:cs="Calibri"/>
          <w:b/>
          <w:bCs/>
          <w:color w:val="000000"/>
          <w:u w:color="000000"/>
        </w:rPr>
        <w:t xml:space="preserve">, </w:t>
      </w:r>
      <w:r>
        <w:rPr>
          <w:rStyle w:val="Ninguno"/>
          <w:rFonts w:ascii="Calibri" w:eastAsia="Calibri" w:hAnsi="Calibri" w:cs="Calibri"/>
          <w:color w:val="000000"/>
          <w:u w:color="000000"/>
        </w:rPr>
        <w:t>directora artístico-académica de BIENALSUR: “BIENALSUR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E87625" w:rsidRDefault="00E87625" w:rsidP="00137FFA">
      <w:pPr>
        <w:pStyle w:val="Cuerpodetexto"/>
        <w:spacing w:after="0" w:line="326"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 xml:space="preserve">Con este abanico de propuestas, la bienal desembarca por segunda vez en Rosario y continúa su misión de exhibir y reflexionar sobre el arte contemporáneo, de forma simultánea, en distintas partes del mundo. Con sucesivas inauguraciones el </w:t>
      </w:r>
      <w:r>
        <w:rPr>
          <w:rStyle w:val="Ninguno"/>
          <w:rFonts w:ascii="Calibri" w:eastAsia="Calibri" w:hAnsi="Calibri" w:cs="Calibri"/>
          <w:b/>
          <w:bCs/>
          <w:color w:val="000000"/>
          <w:u w:color="000000"/>
        </w:rPr>
        <w:t>8 y 9</w:t>
      </w:r>
      <w:r>
        <w:rPr>
          <w:rStyle w:val="Ninguno"/>
          <w:rFonts w:ascii="Calibri" w:eastAsia="Calibri" w:hAnsi="Calibri" w:cs="Calibri"/>
          <w:color w:val="000000"/>
          <w:u w:color="000000"/>
        </w:rPr>
        <w:t xml:space="preserve"> de junio en Suiza, el </w:t>
      </w:r>
      <w:r>
        <w:rPr>
          <w:rStyle w:val="Ninguno"/>
          <w:rFonts w:ascii="Calibri" w:eastAsia="Calibri" w:hAnsi="Calibri" w:cs="Calibri"/>
          <w:b/>
          <w:bCs/>
          <w:color w:val="000000"/>
          <w:u w:color="000000"/>
        </w:rPr>
        <w:t>8</w:t>
      </w:r>
      <w:r>
        <w:rPr>
          <w:rStyle w:val="Ninguno"/>
          <w:rFonts w:ascii="Calibri" w:eastAsia="Calibri" w:hAnsi="Calibri" w:cs="Calibri"/>
          <w:color w:val="000000"/>
          <w:u w:color="000000"/>
        </w:rPr>
        <w:t xml:space="preserve"> de junio también en Porto Alegre, el </w:t>
      </w:r>
      <w:r>
        <w:rPr>
          <w:rStyle w:val="Ninguno"/>
          <w:rFonts w:ascii="Calibri" w:eastAsia="Calibri" w:hAnsi="Calibri" w:cs="Calibri"/>
          <w:b/>
          <w:bCs/>
          <w:color w:val="000000"/>
          <w:u w:color="000000"/>
        </w:rPr>
        <w:t>13</w:t>
      </w:r>
      <w:r>
        <w:rPr>
          <w:rStyle w:val="Ninguno"/>
          <w:rFonts w:ascii="Calibri" w:eastAsia="Calibri" w:hAnsi="Calibri" w:cs="Calibri"/>
          <w:color w:val="000000"/>
          <w:u w:color="000000"/>
        </w:rPr>
        <w:t xml:space="preserve"> en la provincia de Córdoba y el</w:t>
      </w:r>
      <w:r>
        <w:rPr>
          <w:rStyle w:val="Ninguno"/>
          <w:rFonts w:ascii="Calibri" w:eastAsia="Calibri" w:hAnsi="Calibri" w:cs="Calibri"/>
          <w:b/>
          <w:bCs/>
          <w:color w:val="000000"/>
          <w:u w:color="000000"/>
        </w:rPr>
        <w:t xml:space="preserve"> 21</w:t>
      </w:r>
      <w:r>
        <w:rPr>
          <w:rStyle w:val="Ninguno"/>
          <w:rFonts w:ascii="Calibri" w:eastAsia="Calibri" w:hAnsi="Calibri" w:cs="Calibri"/>
          <w:color w:val="000000"/>
          <w:u w:color="000000"/>
        </w:rPr>
        <w:t xml:space="preserve"> en San Juan, la bienal alcanzará su punto de mayor intensidad–dada la alta concentración de proyectos y sedes- del  </w:t>
      </w:r>
      <w:r>
        <w:rPr>
          <w:rStyle w:val="Ninguno"/>
          <w:rFonts w:ascii="Calibri" w:eastAsia="Calibri" w:hAnsi="Calibri" w:cs="Calibri"/>
          <w:b/>
          <w:bCs/>
          <w:color w:val="000000"/>
          <w:u w:color="000000"/>
        </w:rPr>
        <w:t>22 al 29</w:t>
      </w:r>
      <w:r>
        <w:rPr>
          <w:rStyle w:val="Ninguno"/>
          <w:rFonts w:ascii="Calibri" w:eastAsia="Calibri" w:hAnsi="Calibri" w:cs="Calibri"/>
          <w:color w:val="000000"/>
          <w:u w:color="000000"/>
        </w:rPr>
        <w:t xml:space="preserve"> de junio, en la ciudad de Buenos Aires, cuando múltiples museos, instituciones, centros culturales y espacios urbanos emblemáticos reciban las propuestas de la bienal, una programación artística abigarrada, excepcional, gratuita y con un atractivo ineludible en el calendario cultural local, que continuará hasta noviembre. Luego, seguirán sumándose aperturas en Asunción, Río de Janeiro, Santiago de Chile, Lima, La Paz, además de las sedes en Francia, Italia, España</w:t>
      </w:r>
      <w:r w:rsidR="00137FFA">
        <w:rPr>
          <w:rStyle w:val="Ninguno"/>
          <w:rFonts w:ascii="Calibri" w:eastAsia="Calibri" w:hAnsi="Calibri" w:cs="Calibri"/>
          <w:color w:val="000000"/>
          <w:u w:color="000000"/>
        </w:rPr>
        <w:t>, Marruecos, México, Costa Rica.</w:t>
      </w:r>
    </w:p>
    <w:p w:rsidR="00E87625" w:rsidRDefault="00E87625" w:rsidP="00E87625">
      <w:pPr>
        <w:pStyle w:val="Cuerpodetexto"/>
        <w:spacing w:after="0" w:line="302" w:lineRule="auto"/>
        <w:jc w:val="both"/>
        <w:rPr>
          <w:rStyle w:val="Ninguno"/>
          <w:rFonts w:ascii="Calibri" w:eastAsia="Calibri" w:hAnsi="Calibri" w:cs="Calibri"/>
          <w:color w:val="000000"/>
          <w:u w:color="000000"/>
        </w:rPr>
      </w:pPr>
    </w:p>
    <w:p w:rsidR="00E87625" w:rsidRDefault="00E87625" w:rsidP="00E87625">
      <w:pPr>
        <w:pStyle w:val="Cuerpodetexto"/>
        <w:spacing w:after="0" w:line="302" w:lineRule="auto"/>
        <w:ind w:firstLine="708"/>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 xml:space="preserve">La </w:t>
      </w:r>
      <w:r>
        <w:rPr>
          <w:rStyle w:val="Ninguno"/>
          <w:rFonts w:ascii="Calibri" w:eastAsia="Calibri" w:hAnsi="Calibri" w:cs="Calibri"/>
          <w:b/>
          <w:bCs/>
          <w:color w:val="000000"/>
          <w:u w:color="000000"/>
        </w:rPr>
        <w:t>agenda de BIENALSUR 2019</w:t>
      </w:r>
      <w:r>
        <w:rPr>
          <w:rStyle w:val="Ninguno"/>
          <w:rFonts w:ascii="Calibri" w:eastAsia="Calibri" w:hAnsi="Calibri" w:cs="Calibri"/>
          <w:color w:val="000000"/>
          <w:u w:color="000000"/>
        </w:rPr>
        <w:t xml:space="preserve"> podrá consultarse en </w:t>
      </w:r>
      <w:hyperlink r:id="rId9" w:history="1">
        <w:r>
          <w:rPr>
            <w:rStyle w:val="Hyperlink0"/>
          </w:rPr>
          <w:t>www.bienalsur.org</w:t>
        </w:r>
      </w:hyperlink>
      <w:r>
        <w:rPr>
          <w:rStyle w:val="Ninguno"/>
          <w:rFonts w:ascii="Calibri" w:eastAsia="Calibri" w:hAnsi="Calibri" w:cs="Calibri"/>
          <w:color w:val="000000"/>
          <w:u w:color="000000"/>
        </w:rPr>
        <w:t>.</w:t>
      </w:r>
    </w:p>
    <w:p w:rsidR="00E87625" w:rsidRDefault="00E87625" w:rsidP="00E87625">
      <w:pPr>
        <w:pStyle w:val="Cuerpodetexto"/>
        <w:spacing w:after="0" w:line="302" w:lineRule="auto"/>
        <w:jc w:val="both"/>
        <w:rPr>
          <w:rFonts w:ascii="Calibri" w:eastAsia="Calibri" w:hAnsi="Calibri" w:cs="Calibri"/>
        </w:rPr>
      </w:pPr>
    </w:p>
    <w:p w:rsidR="00E87625" w:rsidRDefault="00E87625" w:rsidP="00E87625">
      <w:pPr>
        <w:pStyle w:val="Cuerpodetexto"/>
        <w:shd w:val="clear" w:color="auto" w:fill="FFFFFF"/>
        <w:spacing w:after="120"/>
        <w:jc w:val="center"/>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t>INAUGURACIONES EN ROSARIO POR DÍA</w:t>
      </w:r>
    </w:p>
    <w:p w:rsidR="00E87625" w:rsidRDefault="00E87625" w:rsidP="00E87625">
      <w:pPr>
        <w:pStyle w:val="Cuerpodetexto"/>
        <w:shd w:val="clear" w:color="auto" w:fill="FFFFFF"/>
        <w:spacing w:after="120"/>
        <w:rPr>
          <w:rStyle w:val="Ninguno"/>
          <w:rFonts w:ascii="Calibri" w:eastAsia="Calibri" w:hAnsi="Calibri" w:cs="Calibri"/>
          <w:b/>
          <w:bCs/>
          <w:color w:val="BD9400"/>
          <w:u w:color="BD9400"/>
        </w:rPr>
      </w:pPr>
      <w:r>
        <w:rPr>
          <w:rStyle w:val="Ninguno"/>
          <w:rFonts w:ascii="Calibri" w:eastAsia="Calibri" w:hAnsi="Calibri" w:cs="Calibri"/>
          <w:b/>
          <w:bCs/>
          <w:color w:val="BD9400"/>
          <w:u w:color="BD9400"/>
        </w:rPr>
        <w:t xml:space="preserve">5 DE JUNIO </w:t>
      </w:r>
    </w:p>
    <w:p w:rsidR="00E87625" w:rsidRDefault="00E87625" w:rsidP="00E87625">
      <w:pPr>
        <w:pStyle w:val="Cuerpodetexto"/>
        <w:shd w:val="clear" w:color="auto" w:fill="FFFFFF"/>
        <w:spacing w:after="120"/>
        <w:rPr>
          <w:rStyle w:val="Ninguno"/>
          <w:rFonts w:ascii="Calibri" w:eastAsia="Calibri" w:hAnsi="Calibri" w:cs="Calibri"/>
          <w:color w:val="000000"/>
          <w:u w:color="000000"/>
        </w:rPr>
      </w:pPr>
      <w:r>
        <w:rPr>
          <w:rStyle w:val="Ninguno"/>
          <w:rFonts w:ascii="Calibri" w:eastAsia="Calibri" w:hAnsi="Calibri" w:cs="Calibri"/>
          <w:b/>
          <w:bCs/>
          <w:color w:val="000000"/>
          <w:u w:color="000000"/>
        </w:rPr>
        <w:t>Macro - Museo de Arte Contemporáneo de Rosario</w:t>
      </w:r>
      <w:r>
        <w:rPr>
          <w:rStyle w:val="Ninguno"/>
          <w:rFonts w:ascii="Calibri" w:eastAsia="Calibri" w:hAnsi="Calibri" w:cs="Calibri"/>
          <w:color w:val="000000"/>
          <w:u w:color="000000"/>
        </w:rPr>
        <w:t>:</w:t>
      </w:r>
    </w:p>
    <w:p w:rsidR="00640461" w:rsidRPr="00640461" w:rsidRDefault="00E87625" w:rsidP="00640461">
      <w:pPr>
        <w:pStyle w:val="NormalWeb"/>
        <w:spacing w:before="0" w:beforeAutospacing="0" w:after="0" w:afterAutospacing="0"/>
      </w:pPr>
      <w:r w:rsidRPr="00640461">
        <w:rPr>
          <w:rStyle w:val="Ninguno"/>
          <w:rFonts w:ascii="Calibri" w:eastAsia="Calibri" w:hAnsi="Calibri" w:cs="Calibri"/>
          <w:b/>
          <w:bCs/>
          <w:color w:val="000000"/>
          <w:u w:color="000000"/>
        </w:rPr>
        <w:t>Exposición</w:t>
      </w:r>
      <w:r w:rsidRPr="00640461">
        <w:rPr>
          <w:rStyle w:val="Ninguno"/>
          <w:rFonts w:ascii="Calibri" w:eastAsia="Calibri" w:hAnsi="Calibri" w:cs="Calibri"/>
          <w:color w:val="000000"/>
          <w:u w:color="000000"/>
        </w:rPr>
        <w:t xml:space="preserve">: Dos museos y un río - </w:t>
      </w:r>
      <w:r w:rsidRPr="00640461">
        <w:rPr>
          <w:rStyle w:val="Ninguno"/>
          <w:rFonts w:ascii="Calibri" w:eastAsia="Calibri" w:hAnsi="Calibri" w:cs="Calibri"/>
          <w:b/>
          <w:bCs/>
          <w:color w:val="000000"/>
          <w:u w:color="000000"/>
        </w:rPr>
        <w:t>Artistas</w:t>
      </w:r>
      <w:r w:rsidRPr="00640461">
        <w:rPr>
          <w:rStyle w:val="Ninguno"/>
          <w:rFonts w:ascii="Calibri" w:eastAsia="Calibri" w:hAnsi="Calibri" w:cs="Calibri"/>
          <w:color w:val="000000"/>
          <w:u w:color="000000"/>
        </w:rPr>
        <w:t xml:space="preserve">: </w:t>
      </w:r>
      <w:r w:rsidR="00640461" w:rsidRPr="00640461">
        <w:rPr>
          <w:rFonts w:ascii="Calibri" w:hAnsi="Calibri" w:cs="Calibri"/>
          <w:color w:val="000000"/>
          <w:sz w:val="23"/>
          <w:szCs w:val="23"/>
          <w:shd w:val="clear" w:color="auto" w:fill="FFFFFF"/>
        </w:rPr>
        <w:t xml:space="preserve">León Ferrari (ARG), Graciela Sacco (ARG), Antonio Berni (ARG), </w:t>
      </w:r>
      <w:proofErr w:type="spellStart"/>
      <w:r w:rsidR="00640461" w:rsidRPr="00640461">
        <w:rPr>
          <w:rFonts w:ascii="Calibri" w:hAnsi="Calibri" w:cs="Calibri"/>
          <w:color w:val="000000"/>
          <w:sz w:val="23"/>
          <w:szCs w:val="23"/>
          <w:shd w:val="clear" w:color="auto" w:fill="FFFFFF"/>
        </w:rPr>
        <w:t>Enio</w:t>
      </w:r>
      <w:proofErr w:type="spellEnd"/>
      <w:r w:rsidR="00640461" w:rsidRPr="00640461">
        <w:rPr>
          <w:rFonts w:ascii="Calibri" w:hAnsi="Calibri" w:cs="Calibri"/>
          <w:color w:val="000000"/>
          <w:sz w:val="23"/>
          <w:szCs w:val="23"/>
          <w:shd w:val="clear" w:color="auto" w:fill="FFFFFF"/>
        </w:rPr>
        <w:t xml:space="preserve"> </w:t>
      </w:r>
      <w:proofErr w:type="spellStart"/>
      <w:r w:rsidR="00640461" w:rsidRPr="00640461">
        <w:rPr>
          <w:rFonts w:ascii="Calibri" w:hAnsi="Calibri" w:cs="Calibri"/>
          <w:color w:val="000000"/>
          <w:sz w:val="23"/>
          <w:szCs w:val="23"/>
          <w:shd w:val="clear" w:color="auto" w:fill="FFFFFF"/>
        </w:rPr>
        <w:t>Iommi</w:t>
      </w:r>
      <w:proofErr w:type="spellEnd"/>
      <w:r w:rsidR="00640461" w:rsidRPr="00640461">
        <w:rPr>
          <w:rFonts w:ascii="Calibri" w:hAnsi="Calibri" w:cs="Calibri"/>
          <w:color w:val="000000"/>
          <w:sz w:val="23"/>
          <w:szCs w:val="23"/>
          <w:shd w:val="clear" w:color="auto" w:fill="FFFFFF"/>
        </w:rPr>
        <w:t xml:space="preserve"> (ARG), Guillermo </w:t>
      </w:r>
      <w:proofErr w:type="spellStart"/>
      <w:r w:rsidR="00640461" w:rsidRPr="00640461">
        <w:rPr>
          <w:rFonts w:ascii="Calibri" w:hAnsi="Calibri" w:cs="Calibri"/>
          <w:color w:val="000000"/>
          <w:sz w:val="23"/>
          <w:szCs w:val="23"/>
          <w:shd w:val="clear" w:color="auto" w:fill="FFFFFF"/>
        </w:rPr>
        <w:t>Kuitca</w:t>
      </w:r>
      <w:proofErr w:type="spellEnd"/>
      <w:r w:rsidR="00640461" w:rsidRPr="00640461">
        <w:rPr>
          <w:rFonts w:ascii="Calibri" w:hAnsi="Calibri" w:cs="Calibri"/>
          <w:color w:val="000000"/>
          <w:sz w:val="23"/>
          <w:szCs w:val="23"/>
          <w:shd w:val="clear" w:color="auto" w:fill="FFFFFF"/>
        </w:rPr>
        <w:t xml:space="preserve"> (ARG), David Lamelas (ARG),</w:t>
      </w:r>
      <w:r w:rsidR="00640461" w:rsidRPr="00640461">
        <w:rPr>
          <w:rFonts w:ascii="Calibri" w:hAnsi="Calibri" w:cs="Calibri"/>
          <w:color w:val="000000"/>
          <w:shd w:val="clear" w:color="auto" w:fill="FFFFFF"/>
        </w:rPr>
        <w:t xml:space="preserve"> entre otros.</w:t>
      </w:r>
    </w:p>
    <w:p w:rsidR="00640461" w:rsidRPr="00640461" w:rsidRDefault="00640461" w:rsidP="00640461">
      <w:pPr>
        <w:pStyle w:val="Cuerpodetexto"/>
        <w:pBdr>
          <w:top w:val="nil"/>
          <w:left w:val="nil"/>
          <w:bottom w:val="nil"/>
          <w:right w:val="nil"/>
          <w:between w:val="nil"/>
          <w:bar w:val="nil"/>
        </w:pBdr>
        <w:shd w:val="clear" w:color="auto" w:fill="FFFFFF"/>
        <w:spacing w:after="120" w:line="240" w:lineRule="auto"/>
        <w:textAlignment w:val="auto"/>
        <w:rPr>
          <w:rStyle w:val="Ninguno"/>
          <w:rFonts w:ascii="Calibri" w:eastAsia="Calibri" w:hAnsi="Calibri" w:cs="Calibri"/>
          <w:b/>
          <w:bCs/>
          <w:color w:val="000000"/>
          <w:u w:color="000000"/>
          <w:shd w:val="clear" w:color="auto" w:fill="FFFFFF"/>
        </w:rPr>
      </w:pPr>
    </w:p>
    <w:p w:rsidR="00E87625" w:rsidRPr="00640461" w:rsidRDefault="00E87625" w:rsidP="00640461">
      <w:pPr>
        <w:pStyle w:val="Cuerpodetexto"/>
        <w:pBdr>
          <w:top w:val="nil"/>
          <w:left w:val="nil"/>
          <w:bottom w:val="nil"/>
          <w:right w:val="nil"/>
          <w:between w:val="nil"/>
          <w:bar w:val="nil"/>
        </w:pBdr>
        <w:shd w:val="clear" w:color="auto" w:fill="FFFFFF"/>
        <w:spacing w:after="120" w:line="240" w:lineRule="auto"/>
        <w:textAlignment w:val="auto"/>
        <w:rPr>
          <w:rStyle w:val="Ninguno"/>
          <w:rFonts w:ascii="Calibri" w:eastAsia="Calibri" w:hAnsi="Calibri" w:cs="Calibri"/>
          <w:b/>
          <w:bCs/>
          <w:color w:val="000000"/>
          <w:u w:color="000000"/>
          <w:shd w:val="clear" w:color="auto" w:fill="FFFFFF"/>
        </w:rPr>
      </w:pPr>
      <w:r w:rsidRPr="00640461">
        <w:rPr>
          <w:rStyle w:val="Ninguno"/>
          <w:rFonts w:ascii="Calibri" w:eastAsia="Calibri" w:hAnsi="Calibri" w:cs="Calibri"/>
          <w:b/>
          <w:bCs/>
          <w:color w:val="000000"/>
          <w:u w:color="000000"/>
          <w:shd w:val="clear" w:color="auto" w:fill="FFFFFF"/>
        </w:rPr>
        <w:t>Museo de la Memoria</w:t>
      </w:r>
    </w:p>
    <w:p w:rsidR="00E87625" w:rsidRPr="00137FFA" w:rsidRDefault="00E87625" w:rsidP="00E87625">
      <w:pPr>
        <w:pStyle w:val="Cuerpodetexto"/>
        <w:numPr>
          <w:ilvl w:val="0"/>
          <w:numId w:val="15"/>
        </w:numPr>
        <w:pBdr>
          <w:top w:val="nil"/>
          <w:left w:val="nil"/>
          <w:bottom w:val="nil"/>
          <w:right w:val="nil"/>
          <w:between w:val="nil"/>
          <w:bar w:val="nil"/>
        </w:pBdr>
        <w:spacing w:after="120" w:line="240" w:lineRule="auto"/>
        <w:textAlignment w:val="auto"/>
        <w:rPr>
          <w:rStyle w:val="Ninguno"/>
          <w:rFonts w:ascii="Calibri" w:eastAsia="Calibri" w:hAnsi="Calibri" w:cs="Calibri"/>
          <w:b/>
          <w:bCs/>
          <w:color w:val="000000"/>
          <w:u w:color="000000"/>
          <w:shd w:val="clear" w:color="auto" w:fill="FFFFFF"/>
        </w:rPr>
      </w:pPr>
      <w:r>
        <w:rPr>
          <w:rStyle w:val="Ninguno"/>
          <w:rFonts w:ascii="Calibri" w:eastAsia="Calibri" w:hAnsi="Calibri" w:cs="Calibri"/>
          <w:b/>
          <w:bCs/>
          <w:color w:val="000000"/>
          <w:u w:color="000000"/>
        </w:rPr>
        <w:t>Instalación:</w:t>
      </w:r>
      <w:r>
        <w:rPr>
          <w:rStyle w:val="Ninguno"/>
          <w:rFonts w:ascii="Calibri" w:eastAsia="Calibri" w:hAnsi="Calibri" w:cs="Calibri"/>
          <w:b/>
          <w:bCs/>
          <w:color w:val="000000"/>
          <w:u w:color="000000"/>
          <w:shd w:val="clear" w:color="auto" w:fill="FFFFFF"/>
        </w:rPr>
        <w:t xml:space="preserve"> </w:t>
      </w:r>
      <w:r>
        <w:rPr>
          <w:rStyle w:val="Ninguno"/>
          <w:rFonts w:ascii="Calibri" w:eastAsia="Calibri" w:hAnsi="Calibri" w:cs="Calibri"/>
          <w:color w:val="000000"/>
          <w:u w:color="000000"/>
          <w:shd w:val="clear" w:color="auto" w:fill="FFFFFF"/>
        </w:rPr>
        <w:t>Desilusiones ópticas –</w:t>
      </w:r>
      <w:r>
        <w:rPr>
          <w:rStyle w:val="Ninguno"/>
          <w:rFonts w:ascii="Calibri" w:eastAsia="Calibri" w:hAnsi="Calibri" w:cs="Calibri"/>
          <w:b/>
          <w:bCs/>
          <w:color w:val="000000"/>
          <w:u w:color="000000"/>
          <w:shd w:val="clear" w:color="auto" w:fill="FFFFFF"/>
        </w:rPr>
        <w:t xml:space="preserve"> Artista: </w:t>
      </w:r>
      <w:r>
        <w:rPr>
          <w:rStyle w:val="Ninguno"/>
          <w:rFonts w:ascii="Calibri" w:eastAsia="Calibri" w:hAnsi="Calibri" w:cs="Calibri"/>
          <w:color w:val="000000"/>
          <w:u w:color="000000"/>
          <w:shd w:val="clear" w:color="auto" w:fill="FFFFFF"/>
        </w:rPr>
        <w:t xml:space="preserve">Leo </w:t>
      </w:r>
      <w:proofErr w:type="spellStart"/>
      <w:r>
        <w:rPr>
          <w:rStyle w:val="Ninguno"/>
          <w:rFonts w:ascii="Calibri" w:eastAsia="Calibri" w:hAnsi="Calibri" w:cs="Calibri"/>
          <w:color w:val="000000"/>
          <w:u w:color="000000"/>
          <w:shd w:val="clear" w:color="auto" w:fill="FFFFFF"/>
        </w:rPr>
        <w:t>Nuñez</w:t>
      </w:r>
      <w:proofErr w:type="spellEnd"/>
      <w:r>
        <w:rPr>
          <w:rStyle w:val="Ninguno"/>
          <w:rFonts w:ascii="Calibri" w:eastAsia="Calibri" w:hAnsi="Calibri" w:cs="Calibri"/>
          <w:color w:val="000000"/>
          <w:u w:color="000000"/>
          <w:shd w:val="clear" w:color="auto" w:fill="FFFFFF"/>
        </w:rPr>
        <w:t xml:space="preserve"> (ARG).</w:t>
      </w:r>
    </w:p>
    <w:p w:rsidR="00137FFA" w:rsidRPr="00137FFA" w:rsidRDefault="00137FFA" w:rsidP="00E87625">
      <w:pPr>
        <w:pStyle w:val="Cuerpodetexto"/>
        <w:numPr>
          <w:ilvl w:val="0"/>
          <w:numId w:val="15"/>
        </w:numPr>
        <w:pBdr>
          <w:top w:val="nil"/>
          <w:left w:val="nil"/>
          <w:bottom w:val="nil"/>
          <w:right w:val="nil"/>
          <w:between w:val="nil"/>
          <w:bar w:val="nil"/>
        </w:pBdr>
        <w:spacing w:after="120" w:line="240" w:lineRule="auto"/>
        <w:textAlignment w:val="auto"/>
        <w:rPr>
          <w:rStyle w:val="Ninguno"/>
          <w:rFonts w:ascii="Calibri" w:eastAsia="Calibri" w:hAnsi="Calibri" w:cs="Calibri"/>
          <w:bCs/>
          <w:color w:val="000000"/>
          <w:u w:color="000000"/>
          <w:shd w:val="clear" w:color="auto" w:fill="FFFFFF"/>
        </w:rPr>
      </w:pPr>
      <w:r>
        <w:rPr>
          <w:rStyle w:val="Ninguno"/>
          <w:rFonts w:ascii="Calibri" w:eastAsia="Calibri" w:hAnsi="Calibri" w:cs="Calibri"/>
          <w:b/>
          <w:bCs/>
          <w:color w:val="000000"/>
          <w:u w:color="000000"/>
          <w:shd w:val="clear" w:color="auto" w:fill="FFFFFF"/>
        </w:rPr>
        <w:t xml:space="preserve">Instalación: </w:t>
      </w:r>
      <w:r w:rsidRPr="00137FFA">
        <w:rPr>
          <w:rStyle w:val="Ninguno"/>
          <w:rFonts w:ascii="Calibri" w:eastAsia="Calibri" w:hAnsi="Calibri" w:cs="Calibri"/>
          <w:bCs/>
          <w:color w:val="000000"/>
          <w:u w:color="000000"/>
          <w:shd w:val="clear" w:color="auto" w:fill="FFFFFF"/>
        </w:rPr>
        <w:t>Burladero –</w:t>
      </w:r>
      <w:r>
        <w:rPr>
          <w:rStyle w:val="Ninguno"/>
          <w:rFonts w:ascii="Calibri" w:eastAsia="Calibri" w:hAnsi="Calibri" w:cs="Calibri"/>
          <w:b/>
          <w:bCs/>
          <w:color w:val="000000"/>
          <w:u w:color="000000"/>
          <w:shd w:val="clear" w:color="auto" w:fill="FFFFFF"/>
        </w:rPr>
        <w:t xml:space="preserve"> Artista: </w:t>
      </w:r>
      <w:r w:rsidRPr="00137FFA">
        <w:rPr>
          <w:rStyle w:val="Ninguno"/>
          <w:rFonts w:ascii="Calibri" w:eastAsia="Calibri" w:hAnsi="Calibri" w:cs="Calibri"/>
          <w:bCs/>
          <w:color w:val="000000"/>
          <w:u w:color="000000"/>
          <w:shd w:val="clear" w:color="auto" w:fill="FFFFFF"/>
        </w:rPr>
        <w:t>Estaban Álvarez (ARG).</w:t>
      </w:r>
    </w:p>
    <w:p w:rsidR="00E87625" w:rsidRDefault="00E87625" w:rsidP="00E87625">
      <w:pPr>
        <w:pStyle w:val="Cuerpodetexto"/>
        <w:shd w:val="clear" w:color="auto" w:fill="FFFFFF"/>
        <w:spacing w:after="120" w:line="240" w:lineRule="auto"/>
        <w:rPr>
          <w:rStyle w:val="Ninguno"/>
          <w:rFonts w:ascii="Calibri" w:eastAsia="Calibri" w:hAnsi="Calibri" w:cs="Calibri"/>
          <w:b/>
          <w:bCs/>
          <w:color w:val="BD9400"/>
          <w:u w:color="BD9400"/>
        </w:rPr>
      </w:pPr>
    </w:p>
    <w:p w:rsidR="00E87625" w:rsidRDefault="00E87625" w:rsidP="00E87625">
      <w:pPr>
        <w:pStyle w:val="Cuerpodetexto"/>
        <w:shd w:val="clear" w:color="auto" w:fill="FFFFFF"/>
        <w:spacing w:after="120" w:line="240" w:lineRule="auto"/>
        <w:rPr>
          <w:rStyle w:val="Ninguno"/>
          <w:rFonts w:ascii="Calibri" w:eastAsia="Calibri" w:hAnsi="Calibri" w:cs="Calibri"/>
          <w:b/>
          <w:bCs/>
          <w:color w:val="BD9400"/>
          <w:u w:color="BD9400"/>
        </w:rPr>
      </w:pPr>
      <w:r>
        <w:rPr>
          <w:rStyle w:val="Ninguno"/>
          <w:rFonts w:ascii="Calibri" w:eastAsia="Calibri" w:hAnsi="Calibri" w:cs="Calibri"/>
          <w:b/>
          <w:bCs/>
          <w:color w:val="BD9400"/>
          <w:u w:color="BD9400"/>
        </w:rPr>
        <w:t xml:space="preserve">6 DE JUNIO </w:t>
      </w:r>
    </w:p>
    <w:p w:rsidR="00E87625" w:rsidRDefault="00E87625" w:rsidP="00E87625">
      <w:pPr>
        <w:pStyle w:val="Cuerpodetexto"/>
        <w:shd w:val="clear" w:color="auto" w:fill="FFFFFF"/>
        <w:spacing w:after="120" w:line="240" w:lineRule="auto"/>
        <w:rPr>
          <w:rStyle w:val="Ninguno"/>
          <w:rFonts w:ascii="Calibri" w:eastAsia="Calibri" w:hAnsi="Calibri" w:cs="Calibri"/>
          <w:b/>
          <w:bCs/>
          <w:color w:val="BD9400"/>
          <w:u w:color="BD9400"/>
        </w:rPr>
      </w:pPr>
      <w:r>
        <w:rPr>
          <w:rStyle w:val="Ninguno"/>
          <w:rFonts w:ascii="Calibri" w:eastAsia="Calibri" w:hAnsi="Calibri" w:cs="Calibri"/>
          <w:b/>
          <w:bCs/>
          <w:color w:val="000000"/>
          <w:u w:color="000000"/>
          <w:shd w:val="clear" w:color="auto" w:fill="FFFFFF"/>
        </w:rPr>
        <w:lastRenderedPageBreak/>
        <w:t>CCPE - Centro Cultural Parque de España</w:t>
      </w:r>
    </w:p>
    <w:p w:rsidR="00E87625" w:rsidRDefault="00E87625" w:rsidP="00E87625">
      <w:pPr>
        <w:pStyle w:val="Cuerpodetexto"/>
        <w:numPr>
          <w:ilvl w:val="0"/>
          <w:numId w:val="16"/>
        </w:numPr>
        <w:pBdr>
          <w:top w:val="nil"/>
          <w:left w:val="nil"/>
          <w:bottom w:val="nil"/>
          <w:right w:val="nil"/>
          <w:between w:val="nil"/>
          <w:bar w:val="nil"/>
        </w:pBdr>
        <w:spacing w:after="120" w:line="240" w:lineRule="auto"/>
        <w:textAlignment w:val="auto"/>
        <w:rPr>
          <w:rStyle w:val="Ninguno"/>
          <w:rFonts w:ascii="Calibri" w:eastAsia="Calibri" w:hAnsi="Calibri" w:cs="Calibri"/>
        </w:rPr>
      </w:pPr>
      <w:r>
        <w:rPr>
          <w:rStyle w:val="Ninguno"/>
          <w:rFonts w:ascii="Calibri" w:eastAsia="Calibri" w:hAnsi="Calibri" w:cs="Calibri"/>
          <w:b/>
          <w:bCs/>
          <w:color w:val="000000"/>
          <w:u w:color="000000"/>
        </w:rPr>
        <w:t>Exposición</w:t>
      </w:r>
      <w:r>
        <w:rPr>
          <w:rStyle w:val="Ninguno"/>
          <w:rFonts w:ascii="Calibri" w:eastAsia="Calibri" w:hAnsi="Calibri" w:cs="Calibri"/>
          <w:color w:val="000000"/>
          <w:u w:color="000000"/>
        </w:rPr>
        <w:t xml:space="preserve">: </w:t>
      </w:r>
      <w:r>
        <w:rPr>
          <w:rStyle w:val="Ninguno"/>
          <w:rFonts w:ascii="Calibri" w:eastAsia="Calibri" w:hAnsi="Calibri" w:cs="Calibri"/>
          <w:color w:val="000000"/>
          <w:u w:color="000000"/>
          <w:shd w:val="clear" w:color="auto" w:fill="FFFFFF"/>
        </w:rPr>
        <w:t>Ensayos sobre el trabajo –</w:t>
      </w:r>
      <w:r>
        <w:rPr>
          <w:rStyle w:val="Ninguno"/>
          <w:rFonts w:ascii="Calibri" w:eastAsia="Calibri" w:hAnsi="Calibri" w:cs="Calibri"/>
          <w:color w:val="000000"/>
          <w:u w:color="000000"/>
        </w:rPr>
        <w:t xml:space="preserve"> </w:t>
      </w:r>
      <w:r>
        <w:rPr>
          <w:rStyle w:val="Ninguno"/>
          <w:rFonts w:ascii="Calibri" w:eastAsia="Calibri" w:hAnsi="Calibri" w:cs="Calibri"/>
          <w:b/>
          <w:bCs/>
          <w:color w:val="000000"/>
          <w:u w:color="000000"/>
        </w:rPr>
        <w:t xml:space="preserve">Artistas: </w:t>
      </w:r>
      <w:proofErr w:type="spellStart"/>
      <w:r>
        <w:rPr>
          <w:rStyle w:val="Ninguno"/>
          <w:rFonts w:ascii="Calibri" w:eastAsia="Calibri" w:hAnsi="Calibri" w:cs="Calibri"/>
          <w:color w:val="000000"/>
          <w:u w:color="000000"/>
          <w:shd w:val="clear" w:color="auto" w:fill="FFFFFF"/>
        </w:rPr>
        <w:t>Tnani</w:t>
      </w:r>
      <w:proofErr w:type="spellEnd"/>
      <w:r>
        <w:rPr>
          <w:rStyle w:val="Ninguno"/>
          <w:rFonts w:ascii="Calibri" w:eastAsia="Calibri" w:hAnsi="Calibri" w:cs="Calibri"/>
          <w:color w:val="000000"/>
          <w:u w:color="000000"/>
          <w:shd w:val="clear" w:color="auto" w:fill="FFFFFF"/>
        </w:rPr>
        <w:t xml:space="preserve"> Ali (TUN),</w:t>
      </w:r>
      <w:r w:rsidR="00137FFA">
        <w:rPr>
          <w:rStyle w:val="Ninguno"/>
          <w:rFonts w:ascii="Calibri" w:eastAsia="Calibri" w:hAnsi="Calibri" w:cs="Calibri"/>
          <w:color w:val="000000"/>
          <w:u w:color="000000"/>
          <w:shd w:val="clear" w:color="auto" w:fill="FFFFFF"/>
        </w:rPr>
        <w:t xml:space="preserve"> </w:t>
      </w:r>
      <w:proofErr w:type="spellStart"/>
      <w:r w:rsidR="00137FFA">
        <w:rPr>
          <w:rStyle w:val="Ninguno"/>
          <w:rFonts w:ascii="Calibri" w:eastAsia="Calibri" w:hAnsi="Calibri" w:cs="Calibri"/>
          <w:color w:val="000000"/>
          <w:u w:color="000000"/>
          <w:shd w:val="clear" w:color="auto" w:fill="FFFFFF"/>
        </w:rPr>
        <w:t>Chen</w:t>
      </w:r>
      <w:proofErr w:type="spellEnd"/>
      <w:r w:rsidR="00137FFA">
        <w:rPr>
          <w:rStyle w:val="Ninguno"/>
          <w:rFonts w:ascii="Calibri" w:eastAsia="Calibri" w:hAnsi="Calibri" w:cs="Calibri"/>
          <w:color w:val="000000"/>
          <w:u w:color="000000"/>
          <w:shd w:val="clear" w:color="auto" w:fill="FFFFFF"/>
        </w:rPr>
        <w:t xml:space="preserve"> </w:t>
      </w:r>
      <w:proofErr w:type="spellStart"/>
      <w:r w:rsidR="00137FFA">
        <w:rPr>
          <w:rStyle w:val="Ninguno"/>
          <w:rFonts w:ascii="Calibri" w:eastAsia="Calibri" w:hAnsi="Calibri" w:cs="Calibri"/>
          <w:color w:val="000000"/>
          <w:u w:color="000000"/>
          <w:shd w:val="clear" w:color="auto" w:fill="FFFFFF"/>
        </w:rPr>
        <w:t>chieh-jen</w:t>
      </w:r>
      <w:proofErr w:type="spellEnd"/>
      <w:r w:rsidR="00137FFA">
        <w:rPr>
          <w:rStyle w:val="Ninguno"/>
          <w:rFonts w:ascii="Calibri" w:eastAsia="Calibri" w:hAnsi="Calibri" w:cs="Calibri"/>
          <w:color w:val="000000"/>
          <w:u w:color="000000"/>
          <w:shd w:val="clear" w:color="auto" w:fill="FFFFFF"/>
        </w:rPr>
        <w:t xml:space="preserve"> (CHN), Diego Ma</w:t>
      </w:r>
      <w:r>
        <w:rPr>
          <w:rStyle w:val="Ninguno"/>
          <w:rFonts w:ascii="Calibri" w:eastAsia="Calibri" w:hAnsi="Calibri" w:cs="Calibri"/>
          <w:color w:val="000000"/>
          <w:u w:color="000000"/>
          <w:shd w:val="clear" w:color="auto" w:fill="FFFFFF"/>
        </w:rPr>
        <w:t xml:space="preserve">si (URY), Federico </w:t>
      </w:r>
      <w:proofErr w:type="spellStart"/>
      <w:r>
        <w:rPr>
          <w:rStyle w:val="Ninguno"/>
          <w:rFonts w:ascii="Calibri" w:eastAsia="Calibri" w:hAnsi="Calibri" w:cs="Calibri"/>
          <w:color w:val="000000"/>
          <w:u w:color="000000"/>
          <w:shd w:val="clear" w:color="auto" w:fill="FFFFFF"/>
        </w:rPr>
        <w:t>Mattioli</w:t>
      </w:r>
      <w:proofErr w:type="spellEnd"/>
      <w:r>
        <w:rPr>
          <w:rStyle w:val="Ninguno"/>
          <w:rFonts w:ascii="Calibri" w:eastAsia="Calibri" w:hAnsi="Calibri" w:cs="Calibri"/>
          <w:color w:val="000000"/>
          <w:u w:color="000000"/>
          <w:shd w:val="clear" w:color="auto" w:fill="FFFFFF"/>
        </w:rPr>
        <w:t xml:space="preserve"> (ARG), </w:t>
      </w:r>
      <w:proofErr w:type="spellStart"/>
      <w:r>
        <w:rPr>
          <w:rStyle w:val="Ninguno"/>
          <w:rFonts w:ascii="Calibri" w:eastAsia="Calibri" w:hAnsi="Calibri" w:cs="Calibri"/>
          <w:color w:val="000000"/>
          <w:u w:color="000000"/>
          <w:shd w:val="clear" w:color="auto" w:fill="FFFFFF"/>
        </w:rPr>
        <w:t>Yohnattan</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Mignot</w:t>
      </w:r>
      <w:proofErr w:type="spellEnd"/>
      <w:r>
        <w:rPr>
          <w:rStyle w:val="Ninguno"/>
          <w:rFonts w:ascii="Calibri" w:eastAsia="Calibri" w:hAnsi="Calibri" w:cs="Calibri"/>
          <w:color w:val="000000"/>
          <w:u w:color="000000"/>
          <w:shd w:val="clear" w:color="auto" w:fill="FFFFFF"/>
        </w:rPr>
        <w:t xml:space="preserve"> (URY), </w:t>
      </w:r>
      <w:proofErr w:type="spellStart"/>
      <w:r>
        <w:rPr>
          <w:rStyle w:val="Ninguno"/>
          <w:rFonts w:ascii="Calibri" w:eastAsia="Calibri" w:hAnsi="Calibri" w:cs="Calibri"/>
          <w:color w:val="000000"/>
          <w:u w:color="000000"/>
          <w:shd w:val="clear" w:color="auto" w:fill="FFFFFF"/>
        </w:rPr>
        <w:t>Antonella</w:t>
      </w:r>
      <w:proofErr w:type="spellEnd"/>
      <w:r>
        <w:rPr>
          <w:rStyle w:val="Ninguno"/>
          <w:rFonts w:ascii="Calibri" w:eastAsia="Calibri" w:hAnsi="Calibri" w:cs="Calibri"/>
          <w:color w:val="000000"/>
          <w:u w:color="000000"/>
          <w:shd w:val="clear" w:color="auto" w:fill="FFFFFF"/>
        </w:rPr>
        <w:t xml:space="preserve"> Aparicio (ARG), Karla Buzó (ARG) </w:t>
      </w:r>
      <w:proofErr w:type="spellStart"/>
      <w:r>
        <w:rPr>
          <w:rStyle w:val="Ninguno"/>
          <w:rFonts w:ascii="Calibri" w:eastAsia="Calibri" w:hAnsi="Calibri" w:cs="Calibri"/>
          <w:color w:val="000000"/>
          <w:u w:color="000000"/>
          <w:shd w:val="clear" w:color="auto" w:fill="FFFFFF"/>
        </w:rPr>
        <w:t>Duygu</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Nazli</w:t>
      </w:r>
      <w:proofErr w:type="spellEnd"/>
      <w:r>
        <w:rPr>
          <w:rStyle w:val="Ninguno"/>
          <w:rFonts w:ascii="Calibri" w:eastAsia="Calibri" w:hAnsi="Calibri" w:cs="Calibri"/>
          <w:color w:val="000000"/>
          <w:u w:color="000000"/>
          <w:shd w:val="clear" w:color="auto" w:fill="FFFFFF"/>
        </w:rPr>
        <w:t xml:space="preserve"> </w:t>
      </w:r>
      <w:proofErr w:type="spellStart"/>
      <w:r>
        <w:rPr>
          <w:rStyle w:val="Ninguno"/>
          <w:rFonts w:ascii="Calibri" w:eastAsia="Calibri" w:hAnsi="Calibri" w:cs="Calibri"/>
          <w:color w:val="000000"/>
          <w:u w:color="000000"/>
          <w:shd w:val="clear" w:color="auto" w:fill="FFFFFF"/>
        </w:rPr>
        <w:t>Akova</w:t>
      </w:r>
      <w:proofErr w:type="spellEnd"/>
      <w:r>
        <w:rPr>
          <w:rStyle w:val="Ninguno"/>
          <w:rFonts w:ascii="Calibri" w:eastAsia="Calibri" w:hAnsi="Calibri" w:cs="Calibri"/>
          <w:color w:val="000000"/>
          <w:u w:color="000000"/>
          <w:shd w:val="clear" w:color="auto" w:fill="FFFFFF"/>
        </w:rPr>
        <w:t xml:space="preserve"> (TUR), Catalina Sosa (ARG) y Viviana </w:t>
      </w:r>
      <w:proofErr w:type="spellStart"/>
      <w:r>
        <w:rPr>
          <w:rStyle w:val="Ninguno"/>
          <w:rFonts w:ascii="Calibri" w:eastAsia="Calibri" w:hAnsi="Calibri" w:cs="Calibri"/>
          <w:color w:val="000000"/>
          <w:u w:color="000000"/>
          <w:shd w:val="clear" w:color="auto" w:fill="FFFFFF"/>
        </w:rPr>
        <w:t>Zargón</w:t>
      </w:r>
      <w:proofErr w:type="spellEnd"/>
      <w:r>
        <w:rPr>
          <w:rStyle w:val="Ninguno"/>
          <w:rFonts w:ascii="Calibri" w:eastAsia="Calibri" w:hAnsi="Calibri" w:cs="Calibri"/>
          <w:color w:val="000000"/>
          <w:u w:color="000000"/>
          <w:shd w:val="clear" w:color="auto" w:fill="FFFFFF"/>
        </w:rPr>
        <w:t xml:space="preserve"> (ARG).</w:t>
      </w:r>
    </w:p>
    <w:p w:rsidR="00E87625" w:rsidRDefault="00E87625" w:rsidP="00E87625">
      <w:pPr>
        <w:pStyle w:val="Cuerpodetexto"/>
        <w:spacing w:after="120" w:line="240" w:lineRule="auto"/>
        <w:rPr>
          <w:rStyle w:val="Ninguno"/>
          <w:rFonts w:ascii="Calibri" w:eastAsia="Calibri" w:hAnsi="Calibri" w:cs="Calibri"/>
          <w:b/>
          <w:bCs/>
          <w:color w:val="000000"/>
          <w:u w:color="000000"/>
          <w:shd w:val="clear" w:color="auto" w:fill="FFFFFF"/>
        </w:rPr>
      </w:pPr>
      <w:r>
        <w:rPr>
          <w:rStyle w:val="Ninguno"/>
          <w:rFonts w:ascii="Calibri" w:eastAsia="Calibri" w:hAnsi="Calibri" w:cs="Calibri"/>
          <w:b/>
          <w:bCs/>
          <w:color w:val="000000"/>
          <w:u w:color="000000"/>
          <w:shd w:val="clear" w:color="auto" w:fill="FFFFFF"/>
        </w:rPr>
        <w:t>CEC - Centro de Expresiones Contemporáneas</w:t>
      </w:r>
    </w:p>
    <w:p w:rsidR="00E87625" w:rsidRDefault="00E87625" w:rsidP="00E87625">
      <w:pPr>
        <w:pStyle w:val="Cuerpodetexto"/>
        <w:numPr>
          <w:ilvl w:val="0"/>
          <w:numId w:val="16"/>
        </w:numPr>
        <w:pBdr>
          <w:top w:val="nil"/>
          <w:left w:val="nil"/>
          <w:bottom w:val="nil"/>
          <w:right w:val="nil"/>
          <w:between w:val="nil"/>
          <w:bar w:val="nil"/>
        </w:pBdr>
        <w:spacing w:after="120" w:line="240" w:lineRule="auto"/>
        <w:textAlignment w:val="auto"/>
        <w:rPr>
          <w:rStyle w:val="Ninguno"/>
          <w:rFonts w:ascii="Calibri" w:eastAsia="Calibri" w:hAnsi="Calibri" w:cs="Calibri"/>
        </w:rPr>
      </w:pPr>
      <w:r>
        <w:rPr>
          <w:rStyle w:val="Ninguno"/>
          <w:rFonts w:ascii="Calibri" w:eastAsia="Calibri" w:hAnsi="Calibri" w:cs="Calibri"/>
          <w:b/>
          <w:bCs/>
          <w:color w:val="000000"/>
          <w:u w:color="000000"/>
        </w:rPr>
        <w:t>Exposición</w:t>
      </w:r>
      <w:r>
        <w:rPr>
          <w:rStyle w:val="Ninguno"/>
          <w:rFonts w:ascii="Calibri" w:eastAsia="Calibri" w:hAnsi="Calibri" w:cs="Calibri"/>
          <w:color w:val="000000"/>
          <w:u w:color="000000"/>
        </w:rPr>
        <w:t>:</w:t>
      </w:r>
      <w:r>
        <w:rPr>
          <w:rStyle w:val="Ninguno"/>
          <w:rFonts w:ascii="Calibri" w:eastAsia="Calibri" w:hAnsi="Calibri" w:cs="Calibri"/>
          <w:color w:val="000000"/>
          <w:u w:color="000000"/>
          <w:shd w:val="clear" w:color="auto" w:fill="FFFFFF"/>
        </w:rPr>
        <w:t xml:space="preserve"> Recuperemos la imaginación para cambiar la historia –</w:t>
      </w:r>
      <w:r>
        <w:rPr>
          <w:rStyle w:val="Ninguno"/>
          <w:rFonts w:ascii="Calibri" w:eastAsia="Calibri" w:hAnsi="Calibri" w:cs="Calibri"/>
          <w:color w:val="000000"/>
          <w:u w:color="000000"/>
        </w:rPr>
        <w:t xml:space="preserve"> </w:t>
      </w:r>
      <w:r>
        <w:rPr>
          <w:rStyle w:val="Ninguno"/>
          <w:rFonts w:ascii="Calibri" w:eastAsia="Calibri" w:hAnsi="Calibri" w:cs="Calibri"/>
          <w:b/>
          <w:bCs/>
          <w:color w:val="000000"/>
          <w:u w:color="000000"/>
        </w:rPr>
        <w:t xml:space="preserve">Artistas: </w:t>
      </w:r>
      <w:r>
        <w:rPr>
          <w:rStyle w:val="Ninguno"/>
          <w:rFonts w:ascii="Calibri" w:eastAsia="Calibri" w:hAnsi="Calibri" w:cs="Calibri"/>
          <w:color w:val="000000"/>
          <w:u w:color="000000"/>
          <w:shd w:val="clear" w:color="auto" w:fill="FFFFFF"/>
        </w:rPr>
        <w:t>Proyecto NUM (Ni Una Menos) (ARG).</w:t>
      </w:r>
    </w:p>
    <w:p w:rsidR="00E87625" w:rsidRPr="000A203B" w:rsidRDefault="00E87625" w:rsidP="000A203B">
      <w:pPr>
        <w:pStyle w:val="Prrafodelista"/>
        <w:widowControl/>
        <w:numPr>
          <w:ilvl w:val="0"/>
          <w:numId w:val="16"/>
        </w:numPr>
        <w:pBdr>
          <w:top w:val="nil"/>
          <w:left w:val="nil"/>
          <w:bottom w:val="nil"/>
          <w:right w:val="nil"/>
          <w:between w:val="nil"/>
          <w:bar w:val="nil"/>
        </w:pBdr>
        <w:spacing w:after="160"/>
        <w:rPr>
          <w:lang w:val="es-ES_tradnl"/>
        </w:rPr>
      </w:pPr>
      <w:r w:rsidRPr="000A6B54">
        <w:rPr>
          <w:rStyle w:val="Ninguno"/>
          <w:rFonts w:ascii="Calibri" w:eastAsia="Calibri" w:hAnsi="Calibri" w:cs="Calibri"/>
          <w:b/>
          <w:bCs/>
          <w:u w:color="000000"/>
          <w:lang w:eastAsia="zh-CN" w:bidi="hi-IN"/>
        </w:rPr>
        <w:t>Instalación</w:t>
      </w:r>
      <w:r w:rsidRPr="00E87625">
        <w:rPr>
          <w:rStyle w:val="Ninguno"/>
          <w:rFonts w:ascii="Calibri" w:eastAsia="Calibri" w:hAnsi="Calibri" w:cs="Calibri"/>
          <w:color w:val="222222"/>
          <w:u w:color="222222"/>
        </w:rPr>
        <w:t xml:space="preserve">: </w:t>
      </w:r>
      <w:r w:rsidRPr="00E87625">
        <w:rPr>
          <w:rStyle w:val="Ninguno"/>
          <w:rFonts w:ascii="Calibri" w:eastAsia="Calibri" w:hAnsi="Calibri" w:cs="Calibri"/>
          <w:shd w:val="clear" w:color="auto" w:fill="FFFFFF"/>
        </w:rPr>
        <w:t xml:space="preserve">Curvilíneos </w:t>
      </w:r>
      <w:r w:rsidRPr="00E87625">
        <w:rPr>
          <w:rStyle w:val="Ninguno"/>
          <w:rFonts w:ascii="Calibri" w:eastAsia="Calibri" w:hAnsi="Calibri" w:cs="Calibri"/>
          <w:color w:val="222222"/>
          <w:u w:color="222222"/>
        </w:rPr>
        <w:t xml:space="preserve">– </w:t>
      </w:r>
      <w:r w:rsidRPr="000A6B54">
        <w:rPr>
          <w:rStyle w:val="Ninguno"/>
          <w:rFonts w:ascii="Calibri" w:eastAsia="Calibri" w:hAnsi="Calibri" w:cs="Calibri"/>
          <w:b/>
          <w:bCs/>
          <w:u w:color="000000"/>
          <w:lang w:eastAsia="zh-CN" w:bidi="hi-IN"/>
        </w:rPr>
        <w:t>Artista</w:t>
      </w:r>
      <w:r w:rsidRPr="00E87625">
        <w:rPr>
          <w:rStyle w:val="Ninguno"/>
          <w:rFonts w:ascii="Calibri" w:eastAsia="Calibri" w:hAnsi="Calibri" w:cs="Calibri"/>
          <w:color w:val="222222"/>
          <w:u w:color="222222"/>
        </w:rPr>
        <w:t xml:space="preserve">: </w:t>
      </w:r>
      <w:r w:rsidRPr="00E87625">
        <w:rPr>
          <w:rStyle w:val="Ninguno"/>
          <w:rFonts w:ascii="Calibri" w:eastAsia="Calibri" w:hAnsi="Calibri" w:cs="Calibri"/>
        </w:rPr>
        <w:t xml:space="preserve">Noemí </w:t>
      </w:r>
      <w:proofErr w:type="spellStart"/>
      <w:r w:rsidRPr="00E87625">
        <w:rPr>
          <w:rStyle w:val="Ninguno"/>
          <w:rFonts w:ascii="Calibri" w:eastAsia="Calibri" w:hAnsi="Calibri" w:cs="Calibri"/>
        </w:rPr>
        <w:t>Escandell</w:t>
      </w:r>
      <w:proofErr w:type="spellEnd"/>
      <w:r w:rsidRPr="00E87625">
        <w:rPr>
          <w:rStyle w:val="Ninguno"/>
          <w:rFonts w:ascii="Calibri" w:eastAsia="Calibri" w:hAnsi="Calibri" w:cs="Calibri"/>
        </w:rPr>
        <w:t xml:space="preserve"> (ARG)</w:t>
      </w:r>
    </w:p>
    <w:p w:rsidR="00E87625" w:rsidRDefault="00E87625" w:rsidP="00E87625">
      <w:pPr>
        <w:pStyle w:val="Cuerpodetexto"/>
        <w:spacing w:after="0" w:line="302" w:lineRule="auto"/>
        <w:jc w:val="both"/>
        <w:rPr>
          <w:rFonts w:ascii="Calibri" w:eastAsia="Calibri" w:hAnsi="Calibri" w:cs="Calibri"/>
        </w:rPr>
      </w:pPr>
    </w:p>
    <w:p w:rsidR="00E87625" w:rsidRDefault="00E87625" w:rsidP="00E87625">
      <w:pPr>
        <w:pStyle w:val="Cuerpodetexto"/>
        <w:spacing w:after="0" w:line="326" w:lineRule="auto"/>
        <w:jc w:val="center"/>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t>ACERCA DE BIENALSUR</w:t>
      </w:r>
    </w:p>
    <w:p w:rsidR="00E87625" w:rsidRDefault="00E87625" w:rsidP="00E87625">
      <w:pPr>
        <w:pStyle w:val="Cuerpodetexto"/>
        <w:spacing w:before="120" w:after="0" w:line="326" w:lineRule="auto"/>
        <w:jc w:val="both"/>
        <w:rPr>
          <w:rStyle w:val="Ninguno"/>
          <w:rFonts w:ascii="Calibri" w:eastAsia="Calibri" w:hAnsi="Calibri" w:cs="Calibri"/>
          <w:color w:val="000000"/>
          <w:u w:color="000000"/>
        </w:rPr>
      </w:pPr>
      <w:r>
        <w:rPr>
          <w:rStyle w:val="Ninguno"/>
          <w:rFonts w:ascii="Calibri" w:eastAsia="Calibri" w:hAnsi="Calibri" w:cs="Calibri"/>
          <w:color w:val="000000"/>
          <w:u w:color="000000"/>
        </w:rPr>
        <w:t>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E87625" w:rsidRDefault="00E87625" w:rsidP="00E87625">
      <w:pPr>
        <w:pStyle w:val="Cuerpodetexto"/>
        <w:rPr>
          <w:rFonts w:ascii="Calibri" w:eastAsia="Calibri" w:hAnsi="Calibri" w:cs="Calibri"/>
        </w:rPr>
      </w:pPr>
    </w:p>
    <w:p w:rsidR="00E87625" w:rsidRDefault="00E87625" w:rsidP="00E87625">
      <w:pPr>
        <w:pStyle w:val="Cuerpodetexto"/>
        <w:spacing w:before="120" w:after="0" w:line="326" w:lineRule="auto"/>
        <w:rPr>
          <w:rStyle w:val="Ninguno"/>
          <w:rFonts w:ascii="Calibri" w:eastAsia="Calibri" w:hAnsi="Calibri" w:cs="Calibri"/>
          <w:color w:val="000000"/>
          <w:u w:color="000000"/>
        </w:rPr>
      </w:pPr>
      <w:r>
        <w:rPr>
          <w:rStyle w:val="Ninguno"/>
          <w:rFonts w:ascii="Calibri" w:eastAsia="Calibri" w:hAnsi="Calibri" w:cs="Calibri"/>
          <w:b/>
          <w:bCs/>
          <w:color w:val="BD9400"/>
          <w:u w:val="single" w:color="BD9400"/>
        </w:rPr>
        <w:t xml:space="preserve">PRENSA </w:t>
      </w:r>
      <w:r>
        <w:rPr>
          <w:rStyle w:val="Ninguno"/>
          <w:rFonts w:ascii="Calibri" w:eastAsia="Calibri" w:hAnsi="Calibri" w:cs="Calibri"/>
          <w:color w:val="000000"/>
          <w:u w:color="000000"/>
        </w:rPr>
        <w:t xml:space="preserve">| Toda la información sobre </w:t>
      </w:r>
      <w:r>
        <w:rPr>
          <w:rStyle w:val="Ninguno"/>
          <w:rFonts w:ascii="Calibri" w:eastAsia="Calibri" w:hAnsi="Calibri" w:cs="Calibri"/>
          <w:b/>
          <w:bCs/>
          <w:color w:val="000000"/>
          <w:u w:color="000000"/>
        </w:rPr>
        <w:t>BIENALSUR 2019</w:t>
      </w:r>
      <w:r>
        <w:rPr>
          <w:rStyle w:val="Ninguno"/>
          <w:rFonts w:ascii="Calibri" w:eastAsia="Calibri" w:hAnsi="Calibri" w:cs="Calibri"/>
          <w:color w:val="000000"/>
          <w:u w:color="000000"/>
        </w:rPr>
        <w:t>, materiales de prensa e imágenes en alta resolución está disponible para descarga desde nuestra página web:</w:t>
      </w:r>
    </w:p>
    <w:p w:rsidR="00E87625" w:rsidRDefault="00E87625" w:rsidP="00E87625">
      <w:pPr>
        <w:pStyle w:val="Cuerpodetexto"/>
        <w:spacing w:after="0" w:line="326" w:lineRule="auto"/>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t>https://bienalsur.org/es/prensa</w:t>
      </w:r>
    </w:p>
    <w:p w:rsidR="00E87625" w:rsidRDefault="00E87625" w:rsidP="00E87625">
      <w:pPr>
        <w:pStyle w:val="Cuerpodetexto"/>
        <w:rPr>
          <w:rFonts w:ascii="Calibri" w:eastAsia="Calibri" w:hAnsi="Calibri" w:cs="Calibri"/>
        </w:rPr>
      </w:pPr>
    </w:p>
    <w:p w:rsidR="00E87625" w:rsidRDefault="00E87625" w:rsidP="00E87625">
      <w:pPr>
        <w:pStyle w:val="Cuerpodetexto"/>
        <w:spacing w:before="120" w:after="0" w:line="326" w:lineRule="auto"/>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t>Para más información de prensa</w:t>
      </w:r>
    </w:p>
    <w:p w:rsidR="00E87625" w:rsidRDefault="00E87625" w:rsidP="00E87625">
      <w:pPr>
        <w:pStyle w:val="Cuerpodetexto"/>
        <w:spacing w:before="120" w:after="0" w:line="240" w:lineRule="auto"/>
        <w:rPr>
          <w:rStyle w:val="Ninguno"/>
          <w:rFonts w:ascii="Calibri" w:eastAsia="Calibri" w:hAnsi="Calibri" w:cs="Calibri"/>
          <w:b/>
          <w:bCs/>
          <w:color w:val="000000"/>
          <w:u w:color="000000"/>
        </w:rPr>
      </w:pPr>
      <w:proofErr w:type="spellStart"/>
      <w:r>
        <w:rPr>
          <w:rStyle w:val="Ninguno"/>
          <w:rFonts w:ascii="Calibri" w:eastAsia="Calibri" w:hAnsi="Calibri" w:cs="Calibri"/>
          <w:b/>
          <w:bCs/>
          <w:color w:val="000000"/>
          <w:u w:color="000000"/>
        </w:rPr>
        <w:t>Claribel</w:t>
      </w:r>
      <w:proofErr w:type="spellEnd"/>
      <w:r>
        <w:rPr>
          <w:rStyle w:val="Ninguno"/>
          <w:rFonts w:ascii="Calibri" w:eastAsia="Calibri" w:hAnsi="Calibri" w:cs="Calibri"/>
          <w:b/>
          <w:bCs/>
          <w:color w:val="000000"/>
          <w:u w:color="000000"/>
        </w:rPr>
        <w:t xml:space="preserve"> </w:t>
      </w:r>
      <w:proofErr w:type="spellStart"/>
      <w:r>
        <w:rPr>
          <w:rStyle w:val="Ninguno"/>
          <w:rFonts w:ascii="Calibri" w:eastAsia="Calibri" w:hAnsi="Calibri" w:cs="Calibri"/>
          <w:b/>
          <w:bCs/>
          <w:color w:val="000000"/>
          <w:u w:color="000000"/>
        </w:rPr>
        <w:t>Terré</w:t>
      </w:r>
      <w:proofErr w:type="spellEnd"/>
      <w:r>
        <w:rPr>
          <w:rStyle w:val="Ninguno"/>
          <w:rFonts w:ascii="Calibri" w:eastAsia="Calibri" w:hAnsi="Calibri" w:cs="Calibri"/>
          <w:b/>
          <w:bCs/>
          <w:color w:val="000000"/>
          <w:u w:color="000000"/>
        </w:rPr>
        <w:t xml:space="preserve"> </w:t>
      </w:r>
      <w:proofErr w:type="spellStart"/>
      <w:r>
        <w:rPr>
          <w:rStyle w:val="Ninguno"/>
          <w:rFonts w:ascii="Calibri" w:eastAsia="Calibri" w:hAnsi="Calibri" w:cs="Calibri"/>
          <w:b/>
          <w:bCs/>
          <w:color w:val="000000"/>
          <w:u w:color="000000"/>
        </w:rPr>
        <w:t>Morell</w:t>
      </w:r>
      <w:proofErr w:type="spellEnd"/>
    </w:p>
    <w:p w:rsidR="00E87625" w:rsidRDefault="00E87625" w:rsidP="00E87625">
      <w:pPr>
        <w:pStyle w:val="Cuerpodetexto"/>
        <w:spacing w:before="120" w:after="0" w:line="240" w:lineRule="auto"/>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lastRenderedPageBreak/>
        <w:t>claribelterre@bienalsur.org</w:t>
      </w:r>
    </w:p>
    <w:p w:rsidR="00E87625" w:rsidRDefault="00E87625" w:rsidP="00E87625">
      <w:pPr>
        <w:pStyle w:val="Cuerpodetexto"/>
        <w:rPr>
          <w:rFonts w:ascii="Calibri" w:eastAsia="Calibri" w:hAnsi="Calibri" w:cs="Calibri"/>
        </w:rPr>
      </w:pPr>
    </w:p>
    <w:p w:rsidR="00E87625" w:rsidRDefault="00E87625" w:rsidP="00E87625">
      <w:pPr>
        <w:pStyle w:val="Cuerpodetexto"/>
        <w:spacing w:before="120" w:after="0" w:line="326" w:lineRule="auto"/>
        <w:rPr>
          <w:rStyle w:val="Ninguno"/>
          <w:rFonts w:ascii="Calibri" w:eastAsia="Calibri" w:hAnsi="Calibri" w:cs="Calibri"/>
          <w:b/>
          <w:bCs/>
          <w:color w:val="000000"/>
          <w:u w:color="000000"/>
        </w:rPr>
      </w:pPr>
      <w:r>
        <w:rPr>
          <w:rStyle w:val="Ninguno"/>
          <w:rFonts w:ascii="Calibri" w:eastAsia="Calibri" w:hAnsi="Calibri" w:cs="Calibri"/>
          <w:b/>
          <w:bCs/>
          <w:color w:val="000000"/>
          <w:u w:color="000000"/>
        </w:rPr>
        <w:t>BIENALSUR EN REDES</w:t>
      </w:r>
    </w:p>
    <w:p w:rsidR="00E87625" w:rsidRDefault="00E87625" w:rsidP="00E87625">
      <w:pPr>
        <w:pStyle w:val="Cuerpodetexto"/>
        <w:spacing w:before="120" w:after="0" w:line="326" w:lineRule="auto"/>
        <w:rPr>
          <w:rStyle w:val="Ninguno"/>
          <w:rFonts w:ascii="Calibri" w:eastAsia="Calibri" w:hAnsi="Calibri" w:cs="Calibri"/>
          <w:b/>
          <w:bCs/>
          <w:color w:val="000000"/>
          <w:u w:color="000000"/>
          <w:lang w:val="pt-PT"/>
        </w:rPr>
      </w:pPr>
      <w:r>
        <w:rPr>
          <w:rStyle w:val="Ninguno"/>
          <w:rFonts w:ascii="Calibri" w:eastAsia="Calibri" w:hAnsi="Calibri" w:cs="Calibri"/>
          <w:color w:val="000000"/>
          <w:u w:color="000000"/>
          <w:lang w:val="pt-PT"/>
        </w:rPr>
        <w:t xml:space="preserve">Instagram </w:t>
      </w:r>
      <w:r>
        <w:rPr>
          <w:rStyle w:val="Ninguno"/>
          <w:rFonts w:ascii="Calibri" w:eastAsia="Calibri" w:hAnsi="Calibri" w:cs="Calibri"/>
          <w:b/>
          <w:bCs/>
          <w:color w:val="000000"/>
          <w:u w:color="000000"/>
          <w:lang w:val="pt-PT"/>
        </w:rPr>
        <w:t>/bienalsurarte</w:t>
      </w:r>
    </w:p>
    <w:p w:rsidR="00E87625" w:rsidRDefault="00E87625" w:rsidP="00E87625">
      <w:pPr>
        <w:pStyle w:val="Cuerpodetexto"/>
        <w:spacing w:before="120" w:after="0" w:line="326" w:lineRule="auto"/>
        <w:rPr>
          <w:rStyle w:val="Ninguno"/>
          <w:rFonts w:ascii="Calibri" w:eastAsia="Calibri" w:hAnsi="Calibri" w:cs="Calibri"/>
          <w:b/>
          <w:bCs/>
          <w:color w:val="000000"/>
          <w:u w:color="000000"/>
          <w:lang w:val="pt-PT"/>
        </w:rPr>
      </w:pPr>
      <w:r>
        <w:rPr>
          <w:rStyle w:val="Ninguno"/>
          <w:rFonts w:ascii="Calibri" w:eastAsia="Calibri" w:hAnsi="Calibri" w:cs="Calibri"/>
          <w:color w:val="000000"/>
          <w:u w:color="000000"/>
          <w:lang w:val="pt-PT"/>
        </w:rPr>
        <w:t>Facebook</w:t>
      </w:r>
      <w:r>
        <w:rPr>
          <w:rStyle w:val="Ninguno"/>
          <w:rFonts w:ascii="Calibri" w:eastAsia="Calibri" w:hAnsi="Calibri" w:cs="Calibri"/>
          <w:b/>
          <w:bCs/>
          <w:color w:val="000000"/>
          <w:u w:color="000000"/>
          <w:lang w:val="pt-PT"/>
        </w:rPr>
        <w:t xml:space="preserve"> /</w:t>
      </w:r>
      <w:proofErr w:type="gramStart"/>
      <w:r>
        <w:rPr>
          <w:rStyle w:val="Ninguno"/>
          <w:rFonts w:ascii="Calibri" w:eastAsia="Calibri" w:hAnsi="Calibri" w:cs="Calibri"/>
          <w:b/>
          <w:bCs/>
          <w:color w:val="000000"/>
          <w:u w:color="000000"/>
          <w:lang w:val="pt-PT"/>
        </w:rPr>
        <w:t>BIENALSURarte</w:t>
      </w:r>
      <w:proofErr w:type="gramEnd"/>
    </w:p>
    <w:p w:rsidR="00E87625" w:rsidRDefault="00E87625" w:rsidP="00E87625">
      <w:pPr>
        <w:pStyle w:val="Cuerpodetexto"/>
        <w:spacing w:before="120" w:after="0" w:line="326" w:lineRule="auto"/>
        <w:rPr>
          <w:rStyle w:val="Ninguno"/>
          <w:rFonts w:ascii="Calibri" w:eastAsia="Calibri" w:hAnsi="Calibri" w:cs="Calibri"/>
          <w:b/>
          <w:bCs/>
          <w:color w:val="000000"/>
          <w:u w:color="000000"/>
          <w:lang w:val="pt-PT"/>
        </w:rPr>
      </w:pPr>
      <w:r>
        <w:rPr>
          <w:rStyle w:val="Ninguno"/>
          <w:rFonts w:ascii="Calibri" w:eastAsia="Calibri" w:hAnsi="Calibri" w:cs="Calibri"/>
          <w:color w:val="000000"/>
          <w:u w:color="000000"/>
          <w:lang w:val="pt-PT"/>
        </w:rPr>
        <w:t>Twitter</w:t>
      </w:r>
      <w:r>
        <w:rPr>
          <w:rStyle w:val="Ninguno"/>
          <w:rFonts w:ascii="Calibri" w:eastAsia="Calibri" w:hAnsi="Calibri" w:cs="Calibri"/>
          <w:b/>
          <w:bCs/>
          <w:color w:val="000000"/>
          <w:u w:color="000000"/>
          <w:lang w:val="pt-PT"/>
        </w:rPr>
        <w:t xml:space="preserve"> /Bienalsurarte</w:t>
      </w:r>
    </w:p>
    <w:p w:rsidR="00E87625" w:rsidRDefault="00E87625" w:rsidP="00E87625">
      <w:pPr>
        <w:pStyle w:val="Cuerpodetexto"/>
        <w:spacing w:before="120" w:after="0" w:line="326" w:lineRule="auto"/>
        <w:rPr>
          <w:rStyle w:val="Ninguno"/>
          <w:rFonts w:ascii="Calibri" w:eastAsia="Calibri" w:hAnsi="Calibri" w:cs="Calibri"/>
          <w:b/>
          <w:bCs/>
          <w:color w:val="000000"/>
          <w:u w:color="000000"/>
          <w:lang w:val="pt-PT"/>
        </w:rPr>
      </w:pPr>
      <w:r>
        <w:rPr>
          <w:rStyle w:val="Ninguno"/>
          <w:rFonts w:ascii="Calibri" w:eastAsia="Calibri" w:hAnsi="Calibri" w:cs="Calibri"/>
          <w:color w:val="000000"/>
          <w:u w:color="000000"/>
          <w:lang w:val="pt-PT"/>
        </w:rPr>
        <w:t>Youtube</w:t>
      </w:r>
      <w:r>
        <w:rPr>
          <w:rStyle w:val="Ninguno"/>
          <w:rFonts w:ascii="Calibri" w:eastAsia="Calibri" w:hAnsi="Calibri" w:cs="Calibri"/>
          <w:b/>
          <w:bCs/>
          <w:color w:val="000000"/>
          <w:u w:color="000000"/>
          <w:lang w:val="pt-PT"/>
        </w:rPr>
        <w:t xml:space="preserve"> /Bienalsurarte</w:t>
      </w:r>
    </w:p>
    <w:p w:rsidR="00E87625" w:rsidRDefault="00E87625" w:rsidP="00E87625">
      <w:pPr>
        <w:pStyle w:val="Cuerpo"/>
        <w:jc w:val="both"/>
      </w:pPr>
    </w:p>
    <w:p w:rsidR="00E87625" w:rsidRDefault="00E87625" w:rsidP="00E87625">
      <w:pPr>
        <w:pStyle w:val="Cuerpo"/>
        <w:jc w:val="both"/>
        <w:rPr>
          <w:rStyle w:val="Ninguno"/>
        </w:rPr>
      </w:pPr>
      <w:r>
        <w:rPr>
          <w:rStyle w:val="Ninguno"/>
        </w:rPr>
        <w:t xml:space="preserve">Al publicar en redes contenido durante BIENALSUR, sugerimos utilizar los siguientes </w:t>
      </w:r>
      <w:r>
        <w:rPr>
          <w:rStyle w:val="Ninguno"/>
          <w:b/>
          <w:bCs/>
          <w:lang w:val="de-DE"/>
        </w:rPr>
        <w:t>hashtags</w:t>
      </w:r>
      <w:r>
        <w:rPr>
          <w:rStyle w:val="Ninguno"/>
        </w:rPr>
        <w:t>:</w:t>
      </w:r>
    </w:p>
    <w:p w:rsidR="00E87625" w:rsidRDefault="00E87625" w:rsidP="00E87625">
      <w:pPr>
        <w:pStyle w:val="Cuerpo"/>
        <w:jc w:val="both"/>
      </w:pPr>
    </w:p>
    <w:p w:rsidR="00E87625" w:rsidRDefault="00E87625" w:rsidP="00E87625">
      <w:pPr>
        <w:pStyle w:val="Cuerpo"/>
        <w:jc w:val="both"/>
        <w:rPr>
          <w:rStyle w:val="Ninguno"/>
        </w:rPr>
      </w:pPr>
      <w:r>
        <w:rPr>
          <w:rStyle w:val="Ninguno"/>
          <w:lang w:val="de-DE"/>
        </w:rPr>
        <w:t xml:space="preserve">#BIENALSUR </w:t>
      </w:r>
    </w:p>
    <w:p w:rsidR="00E87625" w:rsidRDefault="00E87625" w:rsidP="00E87625">
      <w:pPr>
        <w:pStyle w:val="Cuerpo"/>
        <w:jc w:val="both"/>
        <w:rPr>
          <w:rStyle w:val="Ninguno"/>
        </w:rPr>
      </w:pPr>
      <w:r>
        <w:rPr>
          <w:rStyle w:val="Ninguno"/>
          <w:lang w:val="da-DK"/>
        </w:rPr>
        <w:t>#BIENALSUR2019</w:t>
      </w:r>
    </w:p>
    <w:p w:rsidR="00E87625" w:rsidRDefault="00E87625" w:rsidP="00E87625">
      <w:pPr>
        <w:pStyle w:val="Cuerpo"/>
        <w:jc w:val="both"/>
        <w:rPr>
          <w:rStyle w:val="Ninguno"/>
        </w:rPr>
      </w:pPr>
      <w:r>
        <w:rPr>
          <w:rStyle w:val="Ninguno"/>
          <w:lang w:val="de-DE"/>
        </w:rPr>
        <w:t>#ElArteBIENALSUR</w:t>
      </w:r>
    </w:p>
    <w:p w:rsidR="00E87625" w:rsidRDefault="00E87625" w:rsidP="00E87625">
      <w:pPr>
        <w:pStyle w:val="Cuerpo"/>
        <w:jc w:val="both"/>
      </w:pPr>
    </w:p>
    <w:p w:rsidR="00E87625" w:rsidRDefault="00E87625" w:rsidP="00E87625">
      <w:pPr>
        <w:pStyle w:val="Cuerpo"/>
        <w:jc w:val="both"/>
        <w:rPr>
          <w:rStyle w:val="Ninguno"/>
        </w:rPr>
      </w:pPr>
      <w:r>
        <w:rPr>
          <w:rStyle w:val="Ninguno"/>
        </w:rPr>
        <w:t>Complementarios:</w:t>
      </w:r>
    </w:p>
    <w:p w:rsidR="00E87625" w:rsidRDefault="00E87625" w:rsidP="00E87625">
      <w:pPr>
        <w:pStyle w:val="Cuerpo"/>
        <w:jc w:val="both"/>
        <w:rPr>
          <w:rStyle w:val="Ninguno"/>
        </w:rPr>
      </w:pPr>
      <w:r>
        <w:rPr>
          <w:rStyle w:val="Ninguno"/>
          <w:lang w:val="it-IT"/>
        </w:rPr>
        <w:t>#Arte #ArteContempor</w:t>
      </w:r>
      <w:r>
        <w:rPr>
          <w:rStyle w:val="Ninguno"/>
        </w:rPr>
        <w:t>á</w:t>
      </w:r>
      <w:r>
        <w:rPr>
          <w:rStyle w:val="Ninguno"/>
          <w:lang w:val="it-IT"/>
        </w:rPr>
        <w:t>neo</w:t>
      </w:r>
    </w:p>
    <w:p w:rsidR="00E87625" w:rsidRDefault="00E87625" w:rsidP="00E87625">
      <w:pPr>
        <w:pStyle w:val="Cuerpo"/>
        <w:jc w:val="both"/>
        <w:rPr>
          <w:rStyle w:val="Ninguno"/>
        </w:rPr>
      </w:pPr>
      <w:r>
        <w:rPr>
          <w:rStyle w:val="Ninguno"/>
        </w:rPr>
        <w:t xml:space="preserve">País y ciudad correspondiente. </w:t>
      </w:r>
      <w:proofErr w:type="spellStart"/>
      <w:r>
        <w:rPr>
          <w:rStyle w:val="Ninguno"/>
        </w:rPr>
        <w:t>Ej</w:t>
      </w:r>
      <w:proofErr w:type="spellEnd"/>
      <w:r>
        <w:rPr>
          <w:rStyle w:val="Ninguno"/>
        </w:rPr>
        <w:t>:</w:t>
      </w:r>
    </w:p>
    <w:p w:rsidR="00E87625" w:rsidRDefault="00E87625" w:rsidP="00E87625">
      <w:pPr>
        <w:pStyle w:val="Cuerpo"/>
        <w:jc w:val="both"/>
        <w:rPr>
          <w:rStyle w:val="Ninguno"/>
        </w:rPr>
      </w:pPr>
      <w:r>
        <w:rPr>
          <w:rStyle w:val="Ninguno"/>
          <w:lang w:val="pt-PT"/>
        </w:rPr>
        <w:t>#Lima #Per</w:t>
      </w:r>
      <w:r>
        <w:rPr>
          <w:rStyle w:val="Ninguno"/>
        </w:rPr>
        <w:t>ú</w:t>
      </w:r>
    </w:p>
    <w:p w:rsidR="00E87625" w:rsidRDefault="00E87625" w:rsidP="00E87625">
      <w:pPr>
        <w:pStyle w:val="Cuerpo"/>
        <w:jc w:val="both"/>
        <w:rPr>
          <w:rStyle w:val="Ninguno"/>
        </w:rPr>
      </w:pPr>
      <w:r>
        <w:rPr>
          <w:rStyle w:val="Ninguno"/>
          <w:lang w:val="it-IT"/>
        </w:rPr>
        <w:t>#Rosario #Argentina</w:t>
      </w:r>
    </w:p>
    <w:p w:rsidR="00E87625" w:rsidRDefault="00E87625" w:rsidP="00E87625">
      <w:pPr>
        <w:pStyle w:val="Cuerpo"/>
      </w:pPr>
    </w:p>
    <w:p w:rsidR="00580068" w:rsidRPr="00E87625" w:rsidRDefault="00580068" w:rsidP="00E87625">
      <w:pPr>
        <w:rPr>
          <w:rFonts w:eastAsia="Droid Sans Fallback"/>
        </w:rPr>
      </w:pPr>
    </w:p>
    <w:sectPr w:rsidR="00580068" w:rsidRPr="00E87625"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DC2" w:rsidRDefault="004A6DC2" w:rsidP="00306F11">
      <w:r>
        <w:separator/>
      </w:r>
    </w:p>
  </w:endnote>
  <w:endnote w:type="continuationSeparator" w:id="0">
    <w:p w:rsidR="004A6DC2" w:rsidRDefault="004A6DC2"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3D2874FC" wp14:editId="541CC787">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DC2" w:rsidRDefault="004A6DC2" w:rsidP="00306F11">
      <w:r>
        <w:separator/>
      </w:r>
    </w:p>
  </w:footnote>
  <w:footnote w:type="continuationSeparator" w:id="0">
    <w:p w:rsidR="004A6DC2" w:rsidRDefault="004A6DC2"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A9AA7D1" wp14:editId="6A24AA41">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1BA47BB2" wp14:editId="102A2DB7">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4"/>
  </w:num>
  <w:num w:numId="11">
    <w:abstractNumId w:val="11"/>
  </w:num>
  <w:num w:numId="12">
    <w:abstractNumId w:val="11"/>
    <w:lvlOverride w:ilvl="0">
      <w:lvl w:ilvl="0" w:tplc="C81C717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21C677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1E45648">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DB64BE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E6AAC76">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15C8534">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5FCA73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45CE92A">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53CDD7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3"/>
  </w:num>
  <w:num w:numId="14">
    <w:abstractNumId w:val="2"/>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7CC5"/>
    <w:rsid w:val="00040ED5"/>
    <w:rsid w:val="00050FE3"/>
    <w:rsid w:val="00063E71"/>
    <w:rsid w:val="00073787"/>
    <w:rsid w:val="000A203B"/>
    <w:rsid w:val="000A6B54"/>
    <w:rsid w:val="000A7F60"/>
    <w:rsid w:val="000B18EC"/>
    <w:rsid w:val="000D64E2"/>
    <w:rsid w:val="000E176A"/>
    <w:rsid w:val="000E38A1"/>
    <w:rsid w:val="00107BFD"/>
    <w:rsid w:val="00111820"/>
    <w:rsid w:val="001309B4"/>
    <w:rsid w:val="0013793C"/>
    <w:rsid w:val="00137FFA"/>
    <w:rsid w:val="0014224F"/>
    <w:rsid w:val="00147BA2"/>
    <w:rsid w:val="00150CD6"/>
    <w:rsid w:val="001539E7"/>
    <w:rsid w:val="00164A07"/>
    <w:rsid w:val="0017271D"/>
    <w:rsid w:val="001816E8"/>
    <w:rsid w:val="001947C5"/>
    <w:rsid w:val="001B1625"/>
    <w:rsid w:val="001B4CD1"/>
    <w:rsid w:val="001B547C"/>
    <w:rsid w:val="001B54BE"/>
    <w:rsid w:val="001D198E"/>
    <w:rsid w:val="001D2898"/>
    <w:rsid w:val="001E2599"/>
    <w:rsid w:val="001E4AE1"/>
    <w:rsid w:val="001E6E25"/>
    <w:rsid w:val="00205AC0"/>
    <w:rsid w:val="0021267B"/>
    <w:rsid w:val="00223BE7"/>
    <w:rsid w:val="00235C79"/>
    <w:rsid w:val="00235FED"/>
    <w:rsid w:val="00237809"/>
    <w:rsid w:val="0024202F"/>
    <w:rsid w:val="002448F0"/>
    <w:rsid w:val="002507D9"/>
    <w:rsid w:val="00253151"/>
    <w:rsid w:val="00266AEE"/>
    <w:rsid w:val="0027126B"/>
    <w:rsid w:val="00273D62"/>
    <w:rsid w:val="00294089"/>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73D1F"/>
    <w:rsid w:val="0039353B"/>
    <w:rsid w:val="003A4B8C"/>
    <w:rsid w:val="003B61BC"/>
    <w:rsid w:val="003D654E"/>
    <w:rsid w:val="003D72DB"/>
    <w:rsid w:val="00400C66"/>
    <w:rsid w:val="00412DA3"/>
    <w:rsid w:val="00420BB2"/>
    <w:rsid w:val="004257B4"/>
    <w:rsid w:val="00433DA7"/>
    <w:rsid w:val="00463536"/>
    <w:rsid w:val="00483FCA"/>
    <w:rsid w:val="004A6DC2"/>
    <w:rsid w:val="004B62C9"/>
    <w:rsid w:val="004D12CF"/>
    <w:rsid w:val="004D5F0B"/>
    <w:rsid w:val="004D655C"/>
    <w:rsid w:val="004E4139"/>
    <w:rsid w:val="004F3BE4"/>
    <w:rsid w:val="004F7BBF"/>
    <w:rsid w:val="0050370E"/>
    <w:rsid w:val="005052CA"/>
    <w:rsid w:val="00517EA6"/>
    <w:rsid w:val="00522F68"/>
    <w:rsid w:val="00524F88"/>
    <w:rsid w:val="00532537"/>
    <w:rsid w:val="00541DBC"/>
    <w:rsid w:val="0055794A"/>
    <w:rsid w:val="00562DD2"/>
    <w:rsid w:val="00580068"/>
    <w:rsid w:val="00596E6A"/>
    <w:rsid w:val="00597C66"/>
    <w:rsid w:val="005A722E"/>
    <w:rsid w:val="005C0032"/>
    <w:rsid w:val="005C2F97"/>
    <w:rsid w:val="005F0A1B"/>
    <w:rsid w:val="005F1A10"/>
    <w:rsid w:val="006008C2"/>
    <w:rsid w:val="00603FFD"/>
    <w:rsid w:val="00605B1A"/>
    <w:rsid w:val="0061154C"/>
    <w:rsid w:val="00621C5A"/>
    <w:rsid w:val="00622080"/>
    <w:rsid w:val="006220B0"/>
    <w:rsid w:val="00622CDF"/>
    <w:rsid w:val="00640461"/>
    <w:rsid w:val="00640924"/>
    <w:rsid w:val="00643CD7"/>
    <w:rsid w:val="0067050C"/>
    <w:rsid w:val="00673459"/>
    <w:rsid w:val="00673936"/>
    <w:rsid w:val="006757C8"/>
    <w:rsid w:val="00697F7E"/>
    <w:rsid w:val="006B5790"/>
    <w:rsid w:val="006B76BB"/>
    <w:rsid w:val="006C0154"/>
    <w:rsid w:val="006C2BE5"/>
    <w:rsid w:val="006E6A9B"/>
    <w:rsid w:val="006F379F"/>
    <w:rsid w:val="00707441"/>
    <w:rsid w:val="007141FA"/>
    <w:rsid w:val="0072307E"/>
    <w:rsid w:val="00727D06"/>
    <w:rsid w:val="00733BF8"/>
    <w:rsid w:val="00736B9B"/>
    <w:rsid w:val="007527AD"/>
    <w:rsid w:val="00762E3D"/>
    <w:rsid w:val="00795A91"/>
    <w:rsid w:val="007A268D"/>
    <w:rsid w:val="007A2ED6"/>
    <w:rsid w:val="007A4D6D"/>
    <w:rsid w:val="007C0EE1"/>
    <w:rsid w:val="007C3E7A"/>
    <w:rsid w:val="007C5A53"/>
    <w:rsid w:val="007D21AB"/>
    <w:rsid w:val="007D406B"/>
    <w:rsid w:val="007E2830"/>
    <w:rsid w:val="00817AA6"/>
    <w:rsid w:val="00821DA3"/>
    <w:rsid w:val="0084364E"/>
    <w:rsid w:val="00846162"/>
    <w:rsid w:val="0084775A"/>
    <w:rsid w:val="00857ACA"/>
    <w:rsid w:val="008665AC"/>
    <w:rsid w:val="0089771B"/>
    <w:rsid w:val="008A4017"/>
    <w:rsid w:val="008B1A83"/>
    <w:rsid w:val="008B523A"/>
    <w:rsid w:val="008D4BC8"/>
    <w:rsid w:val="008F4A90"/>
    <w:rsid w:val="008F6B4E"/>
    <w:rsid w:val="00907255"/>
    <w:rsid w:val="00913574"/>
    <w:rsid w:val="009140D7"/>
    <w:rsid w:val="0092159C"/>
    <w:rsid w:val="00921BE2"/>
    <w:rsid w:val="00925974"/>
    <w:rsid w:val="00932868"/>
    <w:rsid w:val="009402E6"/>
    <w:rsid w:val="009514C3"/>
    <w:rsid w:val="009527A8"/>
    <w:rsid w:val="00976566"/>
    <w:rsid w:val="00991AE2"/>
    <w:rsid w:val="009A5CFF"/>
    <w:rsid w:val="009B29B8"/>
    <w:rsid w:val="009C3BBE"/>
    <w:rsid w:val="009C6D4A"/>
    <w:rsid w:val="009D4349"/>
    <w:rsid w:val="009F12CF"/>
    <w:rsid w:val="009F12EA"/>
    <w:rsid w:val="00A00E1A"/>
    <w:rsid w:val="00A10BA4"/>
    <w:rsid w:val="00A13210"/>
    <w:rsid w:val="00A14B46"/>
    <w:rsid w:val="00A1638B"/>
    <w:rsid w:val="00A16E79"/>
    <w:rsid w:val="00A16EAC"/>
    <w:rsid w:val="00A21D68"/>
    <w:rsid w:val="00A40507"/>
    <w:rsid w:val="00A41792"/>
    <w:rsid w:val="00A42092"/>
    <w:rsid w:val="00A6035F"/>
    <w:rsid w:val="00A61515"/>
    <w:rsid w:val="00A765C7"/>
    <w:rsid w:val="00A80D07"/>
    <w:rsid w:val="00AA7640"/>
    <w:rsid w:val="00AE06DE"/>
    <w:rsid w:val="00AE7B64"/>
    <w:rsid w:val="00AF0184"/>
    <w:rsid w:val="00AF0985"/>
    <w:rsid w:val="00B019AE"/>
    <w:rsid w:val="00B04911"/>
    <w:rsid w:val="00B06FA8"/>
    <w:rsid w:val="00B14E50"/>
    <w:rsid w:val="00B15270"/>
    <w:rsid w:val="00B15A02"/>
    <w:rsid w:val="00B31E84"/>
    <w:rsid w:val="00B36B96"/>
    <w:rsid w:val="00B46ADA"/>
    <w:rsid w:val="00B53E51"/>
    <w:rsid w:val="00B56B75"/>
    <w:rsid w:val="00B6135B"/>
    <w:rsid w:val="00B66031"/>
    <w:rsid w:val="00B72E0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5938"/>
    <w:rsid w:val="00CD6D99"/>
    <w:rsid w:val="00CE3AE5"/>
    <w:rsid w:val="00CF7479"/>
    <w:rsid w:val="00D00E88"/>
    <w:rsid w:val="00D023A7"/>
    <w:rsid w:val="00D26333"/>
    <w:rsid w:val="00D41266"/>
    <w:rsid w:val="00D501AF"/>
    <w:rsid w:val="00D62E0F"/>
    <w:rsid w:val="00D7076A"/>
    <w:rsid w:val="00D72ADE"/>
    <w:rsid w:val="00D77334"/>
    <w:rsid w:val="00D81ABF"/>
    <w:rsid w:val="00D82EF0"/>
    <w:rsid w:val="00DA0B35"/>
    <w:rsid w:val="00DB36C3"/>
    <w:rsid w:val="00DB3935"/>
    <w:rsid w:val="00DB5509"/>
    <w:rsid w:val="00DC334E"/>
    <w:rsid w:val="00DD0C70"/>
    <w:rsid w:val="00DD78C8"/>
    <w:rsid w:val="00DF5FA7"/>
    <w:rsid w:val="00E051DF"/>
    <w:rsid w:val="00E1409B"/>
    <w:rsid w:val="00E17AAD"/>
    <w:rsid w:val="00E20838"/>
    <w:rsid w:val="00E3018E"/>
    <w:rsid w:val="00E301EE"/>
    <w:rsid w:val="00E66DA8"/>
    <w:rsid w:val="00E87625"/>
    <w:rsid w:val="00EA38EE"/>
    <w:rsid w:val="00EB14E5"/>
    <w:rsid w:val="00EB1BEA"/>
    <w:rsid w:val="00EB20BA"/>
    <w:rsid w:val="00EB6987"/>
    <w:rsid w:val="00EB73E7"/>
    <w:rsid w:val="00EF195E"/>
    <w:rsid w:val="00F00594"/>
    <w:rsid w:val="00F02C7D"/>
    <w:rsid w:val="00F04E6C"/>
    <w:rsid w:val="00F21593"/>
    <w:rsid w:val="00F327A3"/>
    <w:rsid w:val="00F365F6"/>
    <w:rsid w:val="00F4239E"/>
    <w:rsid w:val="00F55D58"/>
    <w:rsid w:val="00F6211B"/>
    <w:rsid w:val="00F62F09"/>
    <w:rsid w:val="00F6742E"/>
    <w:rsid w:val="00F67877"/>
    <w:rsid w:val="00F826EA"/>
    <w:rsid w:val="00F84B94"/>
    <w:rsid w:val="00F879B8"/>
    <w:rsid w:val="00FA4CD8"/>
    <w:rsid w:val="00FC0C86"/>
    <w:rsid w:val="00FC64C4"/>
    <w:rsid w:val="00FC6D08"/>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paragraph" w:customStyle="1" w:styleId="Standard">
    <w:name w:val="Standard"/>
    <w:rsid w:val="00D72ADE"/>
    <w:pPr>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paragraph" w:customStyle="1" w:styleId="Standard">
    <w:name w:val="Standard"/>
    <w:rsid w:val="00D72ADE"/>
    <w:pPr>
      <w:suppressAutoHyphens/>
      <w:autoSpaceDN w:val="0"/>
      <w:spacing w:after="0" w:line="240" w:lineRule="auto"/>
      <w:textAlignment w:val="baseline"/>
    </w:pPr>
    <w:rPr>
      <w:rFonts w:ascii="Liberation Serif" w:eastAsia="SimSun" w:hAnsi="Liberation Serif" w:cs="Ari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39489957">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03C33-06A8-4AB6-8CD1-A2AEE0AF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1305</Words>
  <Characters>7179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22</cp:revision>
  <cp:lastPrinted>2019-04-22T17:05:00Z</cp:lastPrinted>
  <dcterms:created xsi:type="dcterms:W3CDTF">2019-05-22T10:31:00Z</dcterms:created>
  <dcterms:modified xsi:type="dcterms:W3CDTF">2019-06-11T15:58:00Z</dcterms:modified>
</cp:coreProperties>
</file>